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4DE" w:rsidRDefault="000264DE">
      <w:pPr>
        <w:widowControl w:val="0"/>
        <w:pBdr>
          <w:top w:val="nil"/>
          <w:left w:val="nil"/>
          <w:bottom w:val="nil"/>
          <w:right w:val="nil"/>
          <w:between w:val="nil"/>
        </w:pBdr>
        <w:spacing w:line="276" w:lineRule="auto"/>
      </w:pPr>
    </w:p>
    <w:p w:rsidR="000264DE" w:rsidRDefault="001A3415" w:rsidP="0092590C">
      <w:pPr>
        <w:widowControl w:val="0"/>
        <w:pBdr>
          <w:top w:val="nil"/>
          <w:left w:val="nil"/>
          <w:bottom w:val="nil"/>
          <w:right w:val="nil"/>
          <w:between w:val="nil"/>
        </w:pBdr>
        <w:jc w:val="center"/>
        <w:rPr>
          <w:color w:val="000000"/>
          <w:sz w:val="28"/>
          <w:szCs w:val="28"/>
        </w:rPr>
      </w:pPr>
      <w:r>
        <w:rPr>
          <w:noProof/>
          <w:color w:val="000000"/>
          <w:sz w:val="24"/>
          <w:lang w:val="en-GB" w:eastAsia="zh-CN"/>
        </w:rPr>
        <w:drawing>
          <wp:inline distT="0" distB="0" distL="0" distR="0">
            <wp:extent cx="2666365" cy="972012"/>
            <wp:effectExtent l="19050" t="0" r="635" b="0"/>
            <wp:docPr id="2" name="image2.png" descr="RegiaLogo"/>
            <wp:cNvGraphicFramePr/>
            <a:graphic xmlns:a="http://schemas.openxmlformats.org/drawingml/2006/main">
              <a:graphicData uri="http://schemas.openxmlformats.org/drawingml/2006/picture">
                <pic:pic xmlns:pic="http://schemas.openxmlformats.org/drawingml/2006/picture">
                  <pic:nvPicPr>
                    <pic:cNvPr id="0" name="image2.png" descr="RegiaLogo"/>
                    <pic:cNvPicPr preferRelativeResize="0"/>
                  </pic:nvPicPr>
                  <pic:blipFill>
                    <a:blip r:embed="rId8" cstate="print"/>
                    <a:srcRect/>
                    <a:stretch>
                      <a:fillRect/>
                    </a:stretch>
                  </pic:blipFill>
                  <pic:spPr>
                    <a:xfrm>
                      <a:off x="0" y="0"/>
                      <a:ext cx="2666365" cy="972012"/>
                    </a:xfrm>
                    <a:prstGeom prst="rect">
                      <a:avLst/>
                    </a:prstGeom>
                    <a:ln/>
                  </pic:spPr>
                </pic:pic>
              </a:graphicData>
            </a:graphic>
          </wp:inline>
        </w:drawing>
      </w:r>
    </w:p>
    <w:p w:rsidR="000264DE" w:rsidRDefault="000264DE">
      <w:pPr>
        <w:jc w:val="right"/>
      </w:pPr>
    </w:p>
    <w:p w:rsidR="000264DE" w:rsidRDefault="000264DE">
      <w:pPr>
        <w:widowControl w:val="0"/>
        <w:pBdr>
          <w:top w:val="nil"/>
          <w:left w:val="nil"/>
          <w:bottom w:val="nil"/>
          <w:right w:val="nil"/>
          <w:between w:val="nil"/>
        </w:pBdr>
        <w:spacing w:before="1560"/>
        <w:rPr>
          <w:color w:val="000000"/>
          <w:sz w:val="24"/>
        </w:rPr>
      </w:pPr>
    </w:p>
    <w:p w:rsidR="000264DE" w:rsidRPr="0092590C" w:rsidRDefault="000264DE" w:rsidP="0092590C">
      <w:pPr>
        <w:widowControl w:val="0"/>
        <w:shd w:val="clear" w:color="auto" w:fill="FFFFFF" w:themeFill="background1"/>
        <w:jc w:val="center"/>
        <w:rPr>
          <w:b/>
          <w:color w:val="000000" w:themeColor="text1"/>
          <w:sz w:val="48"/>
          <w:szCs w:val="48"/>
        </w:rPr>
      </w:pPr>
    </w:p>
    <w:p w:rsidR="000264DE" w:rsidRDefault="001A3415" w:rsidP="0092590C">
      <w:pPr>
        <w:widowControl w:val="0"/>
        <w:shd w:val="clear" w:color="auto" w:fill="FFFFFF" w:themeFill="background1"/>
        <w:jc w:val="center"/>
        <w:rPr>
          <w:b/>
          <w:color w:val="000000" w:themeColor="text1"/>
          <w:sz w:val="48"/>
          <w:szCs w:val="48"/>
        </w:rPr>
      </w:pPr>
      <w:r w:rsidRPr="0092590C">
        <w:rPr>
          <w:b/>
          <w:color w:val="000000" w:themeColor="text1"/>
          <w:sz w:val="48"/>
          <w:szCs w:val="48"/>
        </w:rPr>
        <w:t xml:space="preserve">SAFEGUARDING OF CHILDREN, </w:t>
      </w:r>
      <w:r w:rsidR="0092590C">
        <w:rPr>
          <w:b/>
          <w:color w:val="000000" w:themeColor="text1"/>
          <w:sz w:val="48"/>
          <w:szCs w:val="48"/>
        </w:rPr>
        <w:t>YOUNG PEOPLE AND ADULTS AT RISK</w:t>
      </w:r>
    </w:p>
    <w:p w:rsidR="0092590C" w:rsidRPr="0092590C" w:rsidRDefault="0092590C" w:rsidP="0092590C">
      <w:pPr>
        <w:widowControl w:val="0"/>
        <w:shd w:val="clear" w:color="auto" w:fill="FFFFFF" w:themeFill="background1"/>
        <w:jc w:val="center"/>
        <w:rPr>
          <w:b/>
          <w:color w:val="000000" w:themeColor="text1"/>
          <w:sz w:val="48"/>
          <w:szCs w:val="48"/>
        </w:rPr>
      </w:pPr>
    </w:p>
    <w:p w:rsidR="000264DE" w:rsidRDefault="001A3415" w:rsidP="0092590C">
      <w:pPr>
        <w:widowControl w:val="0"/>
        <w:shd w:val="clear" w:color="auto" w:fill="FFFFFF" w:themeFill="background1"/>
        <w:jc w:val="center"/>
        <w:rPr>
          <w:b/>
          <w:color w:val="000000" w:themeColor="text1"/>
          <w:sz w:val="48"/>
          <w:szCs w:val="48"/>
        </w:rPr>
      </w:pPr>
      <w:r w:rsidRPr="0092590C">
        <w:rPr>
          <w:b/>
          <w:color w:val="000000" w:themeColor="text1"/>
          <w:sz w:val="48"/>
          <w:szCs w:val="48"/>
        </w:rPr>
        <w:t>POLICY AND PROCEDURES</w:t>
      </w:r>
    </w:p>
    <w:p w:rsidR="0092590C" w:rsidRPr="0092590C" w:rsidRDefault="0092590C" w:rsidP="0092590C">
      <w:pPr>
        <w:widowControl w:val="0"/>
        <w:shd w:val="clear" w:color="auto" w:fill="FFFFFF" w:themeFill="background1"/>
        <w:jc w:val="center"/>
        <w:rPr>
          <w:b/>
          <w:color w:val="000000" w:themeColor="text1"/>
          <w:sz w:val="48"/>
          <w:szCs w:val="48"/>
        </w:rPr>
      </w:pPr>
    </w:p>
    <w:p w:rsidR="000264DE" w:rsidRPr="0092590C" w:rsidRDefault="001A3415" w:rsidP="0092590C">
      <w:pPr>
        <w:widowControl w:val="0"/>
        <w:shd w:val="clear" w:color="auto" w:fill="FFFFFF" w:themeFill="background1"/>
        <w:tabs>
          <w:tab w:val="center" w:pos="4819"/>
          <w:tab w:val="left" w:pos="5696"/>
        </w:tabs>
        <w:jc w:val="center"/>
        <w:rPr>
          <w:b/>
          <w:color w:val="000000" w:themeColor="text1"/>
          <w:sz w:val="48"/>
          <w:szCs w:val="48"/>
        </w:rPr>
      </w:pPr>
      <w:r w:rsidRPr="0092590C">
        <w:rPr>
          <w:b/>
          <w:color w:val="000000" w:themeColor="text1"/>
          <w:sz w:val="48"/>
          <w:szCs w:val="48"/>
        </w:rPr>
        <w:t xml:space="preserve">(Includes Equality &amp; Diversity </w:t>
      </w:r>
      <w:r w:rsidR="0092590C">
        <w:rPr>
          <w:b/>
          <w:color w:val="000000" w:themeColor="text1"/>
          <w:sz w:val="48"/>
          <w:szCs w:val="48"/>
        </w:rPr>
        <w:br/>
      </w:r>
      <w:r w:rsidRPr="0092590C">
        <w:rPr>
          <w:b/>
          <w:color w:val="000000" w:themeColor="text1"/>
          <w:sz w:val="48"/>
          <w:szCs w:val="48"/>
        </w:rPr>
        <w:t>information and actions)</w:t>
      </w:r>
    </w:p>
    <w:p w:rsidR="000264DE" w:rsidRDefault="001A3415">
      <w:pPr>
        <w:widowControl w:val="0"/>
        <w:pBdr>
          <w:top w:val="nil"/>
          <w:left w:val="nil"/>
          <w:bottom w:val="nil"/>
          <w:right w:val="nil"/>
          <w:between w:val="nil"/>
        </w:pBdr>
        <w:spacing w:before="1920" w:after="123"/>
        <w:rPr>
          <w:color w:val="FF0000"/>
          <w:sz w:val="18"/>
          <w:szCs w:val="18"/>
        </w:rPr>
      </w:pPr>
      <w:r>
        <w:rPr>
          <w:b/>
          <w:color w:val="FF0000"/>
          <w:sz w:val="18"/>
          <w:szCs w:val="18"/>
        </w:rPr>
        <w:t xml:space="preserve">DOCUMENT CONTROL </w:t>
      </w:r>
    </w:p>
    <w:tbl>
      <w:tblPr>
        <w:tblStyle w:val="a"/>
        <w:tblW w:w="9090" w:type="dxa"/>
        <w:tblLayout w:type="fixed"/>
        <w:tblLook w:val="0000"/>
      </w:tblPr>
      <w:tblGrid>
        <w:gridCol w:w="3027"/>
        <w:gridCol w:w="3005"/>
        <w:gridCol w:w="3058"/>
      </w:tblGrid>
      <w:tr w:rsidR="000264DE">
        <w:trPr>
          <w:trHeight w:val="620"/>
        </w:trPr>
        <w:tc>
          <w:tcPr>
            <w:tcW w:w="3027" w:type="dxa"/>
            <w:tcBorders>
              <w:top w:val="single" w:sz="4" w:space="0" w:color="C0C0C0"/>
              <w:bottom w:val="single" w:sz="4" w:space="0" w:color="C0C0C0"/>
              <w:right w:val="single" w:sz="4" w:space="0" w:color="C0C0C0"/>
            </w:tcBorders>
            <w:tcMar>
              <w:top w:w="0" w:type="dxa"/>
              <w:bottom w:w="0" w:type="dxa"/>
            </w:tcMar>
          </w:tcPr>
          <w:p w:rsidR="000264DE" w:rsidRDefault="001A3415">
            <w:pPr>
              <w:widowControl w:val="0"/>
              <w:pBdr>
                <w:top w:val="nil"/>
                <w:left w:val="nil"/>
                <w:bottom w:val="nil"/>
                <w:right w:val="nil"/>
                <w:between w:val="nil"/>
              </w:pBdr>
              <w:rPr>
                <w:color w:val="000000"/>
                <w:sz w:val="16"/>
                <w:szCs w:val="16"/>
              </w:rPr>
            </w:pPr>
            <w:r>
              <w:rPr>
                <w:color w:val="000000"/>
                <w:sz w:val="16"/>
                <w:szCs w:val="16"/>
              </w:rPr>
              <w:t xml:space="preserve">Approved by: </w:t>
            </w:r>
          </w:p>
          <w:p w:rsidR="000264DE" w:rsidRDefault="001A3415">
            <w:pPr>
              <w:widowControl w:val="0"/>
              <w:pBdr>
                <w:top w:val="nil"/>
                <w:left w:val="nil"/>
                <w:bottom w:val="nil"/>
                <w:right w:val="nil"/>
                <w:between w:val="nil"/>
              </w:pBdr>
              <w:rPr>
                <w:color w:val="000000"/>
                <w:sz w:val="16"/>
                <w:szCs w:val="16"/>
              </w:rPr>
            </w:pPr>
            <w:r>
              <w:rPr>
                <w:color w:val="000000"/>
                <w:sz w:val="16"/>
                <w:szCs w:val="16"/>
              </w:rPr>
              <w:t xml:space="preserve">Ted Jones </w:t>
            </w:r>
          </w:p>
        </w:tc>
        <w:tc>
          <w:tcPr>
            <w:tcW w:w="3005" w:type="dxa"/>
            <w:tcBorders>
              <w:top w:val="single" w:sz="4" w:space="0" w:color="C0C0C0"/>
              <w:left w:val="single" w:sz="4" w:space="0" w:color="C0C0C0"/>
              <w:bottom w:val="single" w:sz="4" w:space="0" w:color="C0C0C0"/>
              <w:right w:val="single" w:sz="4" w:space="0" w:color="C0C0C0"/>
            </w:tcBorders>
            <w:tcMar>
              <w:top w:w="0" w:type="dxa"/>
              <w:bottom w:w="0" w:type="dxa"/>
            </w:tcMar>
          </w:tcPr>
          <w:p w:rsidR="000264DE" w:rsidRDefault="001A3415">
            <w:pPr>
              <w:widowControl w:val="0"/>
              <w:pBdr>
                <w:top w:val="nil"/>
                <w:left w:val="nil"/>
                <w:bottom w:val="nil"/>
                <w:right w:val="nil"/>
                <w:between w:val="nil"/>
              </w:pBdr>
              <w:rPr>
                <w:color w:val="000000"/>
                <w:sz w:val="16"/>
                <w:szCs w:val="16"/>
              </w:rPr>
            </w:pPr>
            <w:r>
              <w:rPr>
                <w:color w:val="000000"/>
                <w:sz w:val="16"/>
                <w:szCs w:val="16"/>
              </w:rPr>
              <w:t xml:space="preserve">Responsible position: </w:t>
            </w:r>
          </w:p>
          <w:p w:rsidR="000264DE" w:rsidRDefault="001A3415">
            <w:pPr>
              <w:widowControl w:val="0"/>
              <w:pBdr>
                <w:top w:val="nil"/>
                <w:left w:val="nil"/>
                <w:bottom w:val="nil"/>
                <w:right w:val="nil"/>
                <w:between w:val="nil"/>
              </w:pBdr>
              <w:rPr>
                <w:color w:val="000000"/>
                <w:sz w:val="16"/>
                <w:szCs w:val="16"/>
              </w:rPr>
            </w:pPr>
            <w:r>
              <w:rPr>
                <w:color w:val="000000"/>
                <w:sz w:val="16"/>
                <w:szCs w:val="16"/>
              </w:rPr>
              <w:t xml:space="preserve">Safeguarding Officer / Society </w:t>
            </w:r>
            <w:proofErr w:type="spellStart"/>
            <w:r>
              <w:rPr>
                <w:color w:val="000000"/>
                <w:sz w:val="16"/>
                <w:szCs w:val="16"/>
              </w:rPr>
              <w:t>Eolder</w:t>
            </w:r>
            <w:proofErr w:type="spellEnd"/>
          </w:p>
        </w:tc>
        <w:tc>
          <w:tcPr>
            <w:tcW w:w="3058" w:type="dxa"/>
            <w:tcBorders>
              <w:top w:val="single" w:sz="4" w:space="0" w:color="C0C0C0"/>
              <w:left w:val="single" w:sz="4" w:space="0" w:color="C0C0C0"/>
              <w:bottom w:val="single" w:sz="4" w:space="0" w:color="C0C0C0"/>
            </w:tcBorders>
            <w:tcMar>
              <w:top w:w="0" w:type="dxa"/>
              <w:bottom w:w="0" w:type="dxa"/>
            </w:tcMar>
          </w:tcPr>
          <w:p w:rsidR="000264DE" w:rsidRDefault="001A3415">
            <w:pPr>
              <w:widowControl w:val="0"/>
              <w:pBdr>
                <w:top w:val="nil"/>
                <w:left w:val="nil"/>
                <w:bottom w:val="nil"/>
                <w:right w:val="nil"/>
                <w:between w:val="nil"/>
              </w:pBdr>
              <w:rPr>
                <w:color w:val="000000"/>
                <w:sz w:val="16"/>
                <w:szCs w:val="16"/>
              </w:rPr>
            </w:pPr>
            <w:r>
              <w:rPr>
                <w:color w:val="000000"/>
                <w:sz w:val="16"/>
                <w:szCs w:val="16"/>
              </w:rPr>
              <w:t>Contact details:</w:t>
            </w:r>
          </w:p>
          <w:p w:rsidR="000264DE" w:rsidRDefault="000264DE">
            <w:pPr>
              <w:widowControl w:val="0"/>
              <w:pBdr>
                <w:top w:val="nil"/>
                <w:left w:val="nil"/>
                <w:bottom w:val="nil"/>
                <w:right w:val="nil"/>
                <w:between w:val="nil"/>
              </w:pBdr>
              <w:rPr>
                <w:color w:val="000000"/>
                <w:sz w:val="16"/>
                <w:szCs w:val="16"/>
              </w:rPr>
            </w:pPr>
          </w:p>
        </w:tc>
      </w:tr>
      <w:tr w:rsidR="000264DE">
        <w:trPr>
          <w:trHeight w:val="620"/>
        </w:trPr>
        <w:tc>
          <w:tcPr>
            <w:tcW w:w="3027" w:type="dxa"/>
            <w:tcBorders>
              <w:top w:val="single" w:sz="4" w:space="0" w:color="C0C0C0"/>
              <w:bottom w:val="single" w:sz="4" w:space="0" w:color="C0C0C0"/>
              <w:right w:val="single" w:sz="4" w:space="0" w:color="C0C0C0"/>
            </w:tcBorders>
            <w:tcMar>
              <w:top w:w="0" w:type="dxa"/>
              <w:bottom w:w="0" w:type="dxa"/>
            </w:tcMar>
          </w:tcPr>
          <w:p w:rsidR="000264DE" w:rsidRDefault="001A3415">
            <w:pPr>
              <w:widowControl w:val="0"/>
              <w:pBdr>
                <w:top w:val="nil"/>
                <w:left w:val="nil"/>
                <w:bottom w:val="nil"/>
                <w:right w:val="nil"/>
                <w:between w:val="nil"/>
              </w:pBdr>
              <w:rPr>
                <w:color w:val="000000"/>
                <w:sz w:val="16"/>
                <w:szCs w:val="16"/>
              </w:rPr>
            </w:pPr>
            <w:r>
              <w:rPr>
                <w:color w:val="000000"/>
                <w:sz w:val="16"/>
                <w:szCs w:val="16"/>
              </w:rPr>
              <w:t xml:space="preserve">Contact person: </w:t>
            </w:r>
          </w:p>
          <w:p w:rsidR="000264DE" w:rsidRDefault="001A3415">
            <w:pPr>
              <w:widowControl w:val="0"/>
              <w:pBdr>
                <w:top w:val="nil"/>
                <w:left w:val="nil"/>
                <w:bottom w:val="nil"/>
                <w:right w:val="nil"/>
                <w:between w:val="nil"/>
              </w:pBdr>
              <w:rPr>
                <w:color w:val="000000"/>
                <w:sz w:val="16"/>
                <w:szCs w:val="16"/>
              </w:rPr>
            </w:pPr>
            <w:r>
              <w:rPr>
                <w:color w:val="000000"/>
                <w:sz w:val="16"/>
                <w:szCs w:val="16"/>
              </w:rPr>
              <w:t xml:space="preserve">Adrian </w:t>
            </w:r>
            <w:proofErr w:type="spellStart"/>
            <w:r>
              <w:rPr>
                <w:color w:val="000000"/>
                <w:sz w:val="16"/>
                <w:szCs w:val="16"/>
              </w:rPr>
              <w:t>Pinn</w:t>
            </w:r>
            <w:proofErr w:type="spellEnd"/>
          </w:p>
          <w:p w:rsidR="000264DE" w:rsidRDefault="001A3415">
            <w:pPr>
              <w:widowControl w:val="0"/>
              <w:pBdr>
                <w:top w:val="nil"/>
                <w:left w:val="nil"/>
                <w:bottom w:val="nil"/>
                <w:right w:val="nil"/>
                <w:between w:val="nil"/>
              </w:pBdr>
              <w:rPr>
                <w:color w:val="000000"/>
                <w:sz w:val="16"/>
                <w:szCs w:val="16"/>
              </w:rPr>
            </w:pPr>
            <w:r>
              <w:rPr>
                <w:color w:val="000000"/>
                <w:sz w:val="16"/>
                <w:szCs w:val="16"/>
              </w:rPr>
              <w:t xml:space="preserve">Helen </w:t>
            </w:r>
            <w:proofErr w:type="spellStart"/>
            <w:r>
              <w:rPr>
                <w:color w:val="000000"/>
                <w:sz w:val="16"/>
                <w:szCs w:val="16"/>
              </w:rPr>
              <w:t>Bowstead-Stallybrass</w:t>
            </w:r>
            <w:proofErr w:type="spellEnd"/>
          </w:p>
        </w:tc>
        <w:tc>
          <w:tcPr>
            <w:tcW w:w="3005" w:type="dxa"/>
            <w:tcBorders>
              <w:top w:val="single" w:sz="4" w:space="0" w:color="C0C0C0"/>
              <w:left w:val="single" w:sz="4" w:space="0" w:color="C0C0C0"/>
              <w:bottom w:val="single" w:sz="4" w:space="0" w:color="C0C0C0"/>
              <w:right w:val="single" w:sz="4" w:space="0" w:color="C0C0C0"/>
            </w:tcBorders>
            <w:tcMar>
              <w:top w:w="0" w:type="dxa"/>
              <w:bottom w:w="0" w:type="dxa"/>
            </w:tcMar>
          </w:tcPr>
          <w:p w:rsidR="000264DE" w:rsidRDefault="001A3415">
            <w:pPr>
              <w:widowControl w:val="0"/>
              <w:pBdr>
                <w:top w:val="nil"/>
                <w:left w:val="nil"/>
                <w:bottom w:val="nil"/>
                <w:right w:val="nil"/>
                <w:between w:val="nil"/>
              </w:pBdr>
              <w:rPr>
                <w:color w:val="000000"/>
                <w:sz w:val="16"/>
                <w:szCs w:val="16"/>
              </w:rPr>
            </w:pPr>
            <w:r>
              <w:rPr>
                <w:color w:val="000000"/>
                <w:sz w:val="16"/>
                <w:szCs w:val="16"/>
              </w:rPr>
              <w:t xml:space="preserve">Contact position: </w:t>
            </w:r>
          </w:p>
          <w:p w:rsidR="000264DE" w:rsidRDefault="001A3415">
            <w:pPr>
              <w:widowControl w:val="0"/>
              <w:pBdr>
                <w:top w:val="nil"/>
                <w:left w:val="nil"/>
                <w:bottom w:val="nil"/>
                <w:right w:val="nil"/>
                <w:between w:val="nil"/>
              </w:pBdr>
              <w:rPr>
                <w:color w:val="000000"/>
                <w:sz w:val="16"/>
                <w:szCs w:val="16"/>
              </w:rPr>
            </w:pPr>
            <w:r>
              <w:rPr>
                <w:color w:val="000000"/>
                <w:sz w:val="16"/>
                <w:szCs w:val="16"/>
              </w:rPr>
              <w:t>Safeguarding Assistant (Child)</w:t>
            </w:r>
          </w:p>
        </w:tc>
        <w:tc>
          <w:tcPr>
            <w:tcW w:w="3058" w:type="dxa"/>
            <w:tcBorders>
              <w:top w:val="single" w:sz="4" w:space="0" w:color="C0C0C0"/>
              <w:left w:val="single" w:sz="4" w:space="0" w:color="C0C0C0"/>
              <w:bottom w:val="single" w:sz="4" w:space="0" w:color="C0C0C0"/>
            </w:tcBorders>
            <w:tcMar>
              <w:top w:w="0" w:type="dxa"/>
              <w:bottom w:w="0" w:type="dxa"/>
            </w:tcMar>
          </w:tcPr>
          <w:p w:rsidR="000264DE" w:rsidRDefault="000264DE">
            <w:pPr>
              <w:widowControl w:val="0"/>
              <w:pBdr>
                <w:top w:val="nil"/>
                <w:left w:val="nil"/>
                <w:bottom w:val="nil"/>
                <w:right w:val="nil"/>
                <w:between w:val="nil"/>
              </w:pBdr>
              <w:rPr>
                <w:color w:val="000000"/>
                <w:sz w:val="16"/>
                <w:szCs w:val="16"/>
              </w:rPr>
            </w:pPr>
          </w:p>
        </w:tc>
      </w:tr>
      <w:tr w:rsidR="000264DE">
        <w:trPr>
          <w:trHeight w:val="620"/>
        </w:trPr>
        <w:tc>
          <w:tcPr>
            <w:tcW w:w="3027" w:type="dxa"/>
            <w:tcBorders>
              <w:top w:val="single" w:sz="4" w:space="0" w:color="C0C0C0"/>
              <w:bottom w:val="single" w:sz="4" w:space="0" w:color="C0C0C0"/>
              <w:right w:val="single" w:sz="4" w:space="0" w:color="C0C0C0"/>
            </w:tcBorders>
            <w:tcMar>
              <w:top w:w="0" w:type="dxa"/>
              <w:bottom w:w="0" w:type="dxa"/>
            </w:tcMar>
          </w:tcPr>
          <w:p w:rsidR="000264DE" w:rsidRDefault="001A3415">
            <w:pPr>
              <w:widowControl w:val="0"/>
              <w:pBdr>
                <w:top w:val="nil"/>
                <w:left w:val="nil"/>
                <w:bottom w:val="nil"/>
                <w:right w:val="nil"/>
                <w:between w:val="nil"/>
              </w:pBdr>
              <w:rPr>
                <w:color w:val="000000"/>
                <w:sz w:val="16"/>
                <w:szCs w:val="16"/>
              </w:rPr>
            </w:pPr>
            <w:r>
              <w:rPr>
                <w:color w:val="000000"/>
                <w:sz w:val="16"/>
                <w:szCs w:val="16"/>
              </w:rPr>
              <w:t xml:space="preserve">Contact person: </w:t>
            </w:r>
          </w:p>
          <w:p w:rsidR="000264DE" w:rsidRDefault="001A3415">
            <w:pPr>
              <w:widowControl w:val="0"/>
              <w:pBdr>
                <w:top w:val="nil"/>
                <w:left w:val="nil"/>
                <w:bottom w:val="nil"/>
                <w:right w:val="nil"/>
                <w:between w:val="nil"/>
              </w:pBdr>
              <w:rPr>
                <w:color w:val="000000"/>
                <w:sz w:val="16"/>
                <w:szCs w:val="16"/>
              </w:rPr>
            </w:pPr>
            <w:r>
              <w:rPr>
                <w:color w:val="000000"/>
                <w:sz w:val="16"/>
                <w:szCs w:val="16"/>
              </w:rPr>
              <w:t>Patrick O’Connell</w:t>
            </w:r>
          </w:p>
          <w:p w:rsidR="000264DE" w:rsidRDefault="001A3415">
            <w:pPr>
              <w:widowControl w:val="0"/>
              <w:pBdr>
                <w:top w:val="nil"/>
                <w:left w:val="nil"/>
                <w:bottom w:val="nil"/>
                <w:right w:val="nil"/>
                <w:between w:val="nil"/>
              </w:pBdr>
              <w:rPr>
                <w:color w:val="000000"/>
                <w:sz w:val="16"/>
                <w:szCs w:val="16"/>
              </w:rPr>
            </w:pPr>
            <w:r>
              <w:rPr>
                <w:color w:val="000000"/>
                <w:sz w:val="16"/>
                <w:szCs w:val="16"/>
              </w:rPr>
              <w:t>Kate Mitchell</w:t>
            </w:r>
          </w:p>
        </w:tc>
        <w:tc>
          <w:tcPr>
            <w:tcW w:w="3005" w:type="dxa"/>
            <w:tcBorders>
              <w:top w:val="single" w:sz="4" w:space="0" w:color="C0C0C0"/>
              <w:left w:val="single" w:sz="4" w:space="0" w:color="C0C0C0"/>
              <w:bottom w:val="single" w:sz="4" w:space="0" w:color="C0C0C0"/>
              <w:right w:val="single" w:sz="4" w:space="0" w:color="C0C0C0"/>
            </w:tcBorders>
            <w:tcMar>
              <w:top w:w="0" w:type="dxa"/>
              <w:bottom w:w="0" w:type="dxa"/>
            </w:tcMar>
          </w:tcPr>
          <w:p w:rsidR="000264DE" w:rsidRDefault="001A3415">
            <w:pPr>
              <w:widowControl w:val="0"/>
              <w:pBdr>
                <w:top w:val="nil"/>
                <w:left w:val="nil"/>
                <w:bottom w:val="nil"/>
                <w:right w:val="nil"/>
                <w:between w:val="nil"/>
              </w:pBdr>
              <w:rPr>
                <w:color w:val="000000"/>
                <w:sz w:val="16"/>
                <w:szCs w:val="16"/>
              </w:rPr>
            </w:pPr>
            <w:r>
              <w:rPr>
                <w:color w:val="000000"/>
                <w:sz w:val="16"/>
                <w:szCs w:val="16"/>
              </w:rPr>
              <w:t xml:space="preserve">Contact position: </w:t>
            </w:r>
          </w:p>
          <w:p w:rsidR="000264DE" w:rsidRDefault="001A3415">
            <w:pPr>
              <w:widowControl w:val="0"/>
              <w:pBdr>
                <w:top w:val="nil"/>
                <w:left w:val="nil"/>
                <w:bottom w:val="nil"/>
                <w:right w:val="nil"/>
                <w:between w:val="nil"/>
              </w:pBdr>
              <w:rPr>
                <w:color w:val="000000"/>
                <w:sz w:val="16"/>
                <w:szCs w:val="16"/>
              </w:rPr>
            </w:pPr>
            <w:r>
              <w:rPr>
                <w:color w:val="000000"/>
                <w:sz w:val="16"/>
                <w:szCs w:val="16"/>
              </w:rPr>
              <w:t>Safeguarding Assistant (Adult)</w:t>
            </w:r>
          </w:p>
        </w:tc>
        <w:tc>
          <w:tcPr>
            <w:tcW w:w="3058" w:type="dxa"/>
            <w:tcBorders>
              <w:top w:val="single" w:sz="4" w:space="0" w:color="C0C0C0"/>
              <w:left w:val="single" w:sz="4" w:space="0" w:color="C0C0C0"/>
              <w:bottom w:val="single" w:sz="4" w:space="0" w:color="C0C0C0"/>
            </w:tcBorders>
            <w:tcMar>
              <w:top w:w="0" w:type="dxa"/>
              <w:bottom w:w="0" w:type="dxa"/>
            </w:tcMar>
          </w:tcPr>
          <w:p w:rsidR="000264DE" w:rsidRDefault="000264DE">
            <w:pPr>
              <w:widowControl w:val="0"/>
              <w:pBdr>
                <w:top w:val="nil"/>
                <w:left w:val="nil"/>
                <w:bottom w:val="nil"/>
                <w:right w:val="nil"/>
                <w:between w:val="nil"/>
              </w:pBdr>
              <w:rPr>
                <w:color w:val="000000"/>
                <w:sz w:val="16"/>
                <w:szCs w:val="16"/>
              </w:rPr>
            </w:pPr>
          </w:p>
        </w:tc>
      </w:tr>
      <w:tr w:rsidR="000264DE">
        <w:trPr>
          <w:trHeight w:val="620"/>
        </w:trPr>
        <w:tc>
          <w:tcPr>
            <w:tcW w:w="3027" w:type="dxa"/>
            <w:tcBorders>
              <w:top w:val="single" w:sz="4" w:space="0" w:color="C0C0C0"/>
              <w:bottom w:val="single" w:sz="4" w:space="0" w:color="C0C0C0"/>
              <w:right w:val="single" w:sz="4" w:space="0" w:color="C0C0C0"/>
            </w:tcBorders>
            <w:tcMar>
              <w:top w:w="0" w:type="dxa"/>
              <w:bottom w:w="0" w:type="dxa"/>
            </w:tcMar>
          </w:tcPr>
          <w:p w:rsidR="000264DE" w:rsidRDefault="001A3415">
            <w:pPr>
              <w:widowControl w:val="0"/>
              <w:pBdr>
                <w:top w:val="nil"/>
                <w:left w:val="nil"/>
                <w:bottom w:val="nil"/>
                <w:right w:val="nil"/>
                <w:between w:val="nil"/>
              </w:pBdr>
              <w:rPr>
                <w:color w:val="000000"/>
                <w:sz w:val="16"/>
                <w:szCs w:val="16"/>
              </w:rPr>
            </w:pPr>
            <w:r>
              <w:rPr>
                <w:color w:val="000000"/>
                <w:sz w:val="16"/>
                <w:szCs w:val="16"/>
              </w:rPr>
              <w:t xml:space="preserve">Approval date: </w:t>
            </w:r>
          </w:p>
          <w:p w:rsidR="000264DE" w:rsidRDefault="001A3415">
            <w:pPr>
              <w:widowControl w:val="0"/>
              <w:pBdr>
                <w:top w:val="nil"/>
                <w:left w:val="nil"/>
                <w:bottom w:val="nil"/>
                <w:right w:val="nil"/>
                <w:between w:val="nil"/>
              </w:pBdr>
              <w:rPr>
                <w:color w:val="000000"/>
                <w:sz w:val="16"/>
                <w:szCs w:val="16"/>
              </w:rPr>
            </w:pPr>
            <w:r>
              <w:rPr>
                <w:color w:val="000000"/>
                <w:sz w:val="16"/>
                <w:szCs w:val="16"/>
              </w:rPr>
              <w:t>25/11/201</w:t>
            </w:r>
            <w:r>
              <w:rPr>
                <w:sz w:val="16"/>
                <w:szCs w:val="16"/>
              </w:rPr>
              <w:t>8</w:t>
            </w:r>
          </w:p>
        </w:tc>
        <w:tc>
          <w:tcPr>
            <w:tcW w:w="3005" w:type="dxa"/>
            <w:tcBorders>
              <w:top w:val="single" w:sz="4" w:space="0" w:color="C0C0C0"/>
              <w:left w:val="single" w:sz="4" w:space="0" w:color="C0C0C0"/>
              <w:bottom w:val="single" w:sz="4" w:space="0" w:color="C0C0C0"/>
              <w:right w:val="single" w:sz="4" w:space="0" w:color="C0C0C0"/>
            </w:tcBorders>
            <w:tcMar>
              <w:top w:w="0" w:type="dxa"/>
              <w:bottom w:w="0" w:type="dxa"/>
            </w:tcMar>
          </w:tcPr>
          <w:p w:rsidR="000264DE" w:rsidRDefault="001A3415">
            <w:pPr>
              <w:widowControl w:val="0"/>
              <w:pBdr>
                <w:top w:val="nil"/>
                <w:left w:val="nil"/>
                <w:bottom w:val="nil"/>
                <w:right w:val="nil"/>
                <w:between w:val="nil"/>
              </w:pBdr>
              <w:rPr>
                <w:color w:val="000000"/>
                <w:sz w:val="16"/>
                <w:szCs w:val="16"/>
              </w:rPr>
            </w:pPr>
            <w:r>
              <w:rPr>
                <w:color w:val="000000"/>
                <w:sz w:val="16"/>
                <w:szCs w:val="16"/>
              </w:rPr>
              <w:t xml:space="preserve">Next review date: </w:t>
            </w:r>
          </w:p>
          <w:p w:rsidR="000264DE" w:rsidRDefault="001A3415">
            <w:pPr>
              <w:widowControl w:val="0"/>
              <w:pBdr>
                <w:top w:val="nil"/>
                <w:left w:val="nil"/>
                <w:bottom w:val="nil"/>
                <w:right w:val="nil"/>
                <w:between w:val="nil"/>
              </w:pBdr>
              <w:rPr>
                <w:color w:val="000000"/>
                <w:sz w:val="16"/>
                <w:szCs w:val="16"/>
              </w:rPr>
            </w:pPr>
            <w:r>
              <w:rPr>
                <w:color w:val="000000"/>
                <w:sz w:val="16"/>
                <w:szCs w:val="16"/>
              </w:rPr>
              <w:t>November 201</w:t>
            </w:r>
            <w:r>
              <w:rPr>
                <w:sz w:val="16"/>
                <w:szCs w:val="16"/>
              </w:rPr>
              <w:t>9</w:t>
            </w:r>
          </w:p>
        </w:tc>
        <w:tc>
          <w:tcPr>
            <w:tcW w:w="3058" w:type="dxa"/>
            <w:tcBorders>
              <w:top w:val="single" w:sz="4" w:space="0" w:color="C0C0C0"/>
              <w:left w:val="single" w:sz="4" w:space="0" w:color="C0C0C0"/>
              <w:bottom w:val="single" w:sz="4" w:space="0" w:color="C0C0C0"/>
            </w:tcBorders>
            <w:tcMar>
              <w:top w:w="0" w:type="dxa"/>
              <w:bottom w:w="0" w:type="dxa"/>
            </w:tcMar>
          </w:tcPr>
          <w:p w:rsidR="000264DE" w:rsidRDefault="000264DE">
            <w:pPr>
              <w:widowControl w:val="0"/>
              <w:pBdr>
                <w:top w:val="nil"/>
                <w:left w:val="nil"/>
                <w:bottom w:val="nil"/>
                <w:right w:val="nil"/>
                <w:between w:val="nil"/>
              </w:pBdr>
              <w:rPr>
                <w:color w:val="000000"/>
                <w:sz w:val="16"/>
                <w:szCs w:val="16"/>
              </w:rPr>
            </w:pPr>
          </w:p>
        </w:tc>
      </w:tr>
    </w:tbl>
    <w:p w:rsidR="000264DE" w:rsidRDefault="000264DE">
      <w:pPr>
        <w:widowControl w:val="0"/>
        <w:pBdr>
          <w:top w:val="nil"/>
          <w:left w:val="nil"/>
          <w:bottom w:val="nil"/>
          <w:right w:val="nil"/>
          <w:between w:val="nil"/>
        </w:pBdr>
        <w:spacing w:after="240"/>
        <w:rPr>
          <w:color w:val="000000"/>
          <w:sz w:val="24"/>
        </w:rPr>
      </w:pPr>
    </w:p>
    <w:p w:rsidR="000264DE" w:rsidRDefault="001A3415">
      <w:pPr>
        <w:rPr>
          <w:b/>
          <w:sz w:val="28"/>
          <w:szCs w:val="28"/>
        </w:rPr>
      </w:pPr>
      <w:r>
        <w:lastRenderedPageBreak/>
        <w:br w:type="page"/>
      </w:r>
    </w:p>
    <w:p w:rsidR="000264DE" w:rsidRDefault="001A3415">
      <w:pPr>
        <w:widowControl w:val="0"/>
        <w:pBdr>
          <w:top w:val="nil"/>
          <w:left w:val="nil"/>
          <w:bottom w:val="nil"/>
          <w:right w:val="nil"/>
          <w:between w:val="nil"/>
        </w:pBdr>
        <w:spacing w:after="240"/>
        <w:rPr>
          <w:color w:val="000000"/>
          <w:sz w:val="28"/>
          <w:szCs w:val="28"/>
        </w:rPr>
      </w:pPr>
      <w:r>
        <w:rPr>
          <w:b/>
          <w:color w:val="000000"/>
          <w:sz w:val="28"/>
          <w:szCs w:val="28"/>
        </w:rPr>
        <w:lastRenderedPageBreak/>
        <w:t xml:space="preserve">CONTENTS </w:t>
      </w:r>
    </w:p>
    <w:sdt>
      <w:sdtPr>
        <w:id w:val="1793998753"/>
        <w:docPartObj>
          <w:docPartGallery w:val="Table of Contents"/>
          <w:docPartUnique/>
        </w:docPartObj>
      </w:sdtPr>
      <w:sdtContent>
        <w:p w:rsidR="000264DE" w:rsidRDefault="000264DE">
          <w:pPr>
            <w:pBdr>
              <w:top w:val="nil"/>
              <w:left w:val="nil"/>
              <w:bottom w:val="nil"/>
              <w:right w:val="nil"/>
              <w:between w:val="nil"/>
            </w:pBdr>
            <w:tabs>
              <w:tab w:val="left" w:pos="660"/>
              <w:tab w:val="right" w:pos="9628"/>
            </w:tabs>
            <w:rPr>
              <w:rFonts w:ascii="Calibri" w:eastAsia="Calibri" w:hAnsi="Calibri" w:cs="Calibri"/>
              <w:color w:val="000000"/>
              <w:szCs w:val="22"/>
            </w:rPr>
          </w:pPr>
          <w:r>
            <w:fldChar w:fldCharType="begin"/>
          </w:r>
          <w:r w:rsidR="001A3415">
            <w:instrText xml:space="preserve"> TOC \h \u \z </w:instrText>
          </w:r>
          <w:r>
            <w:fldChar w:fldCharType="separate"/>
          </w:r>
          <w:hyperlink w:anchor="_gjdgxs">
            <w:r w:rsidR="001A3415">
              <w:rPr>
                <w:color w:val="000000"/>
                <w:szCs w:val="22"/>
              </w:rPr>
              <w:t>1.</w:t>
            </w:r>
          </w:hyperlink>
          <w:hyperlink w:anchor="_gjdgxs">
            <w:r w:rsidR="001A3415">
              <w:rPr>
                <w:rFonts w:ascii="Calibri" w:eastAsia="Calibri" w:hAnsi="Calibri" w:cs="Calibri"/>
                <w:color w:val="000000"/>
                <w:szCs w:val="22"/>
              </w:rPr>
              <w:tab/>
            </w:r>
          </w:hyperlink>
          <w:r>
            <w:fldChar w:fldCharType="begin"/>
          </w:r>
          <w:r w:rsidR="001A3415">
            <w:instrText xml:space="preserve"> PAGEREF _gjdgxs \h </w:instrText>
          </w:r>
          <w:r>
            <w:fldChar w:fldCharType="separate"/>
          </w:r>
          <w:r w:rsidR="005A1EAF">
            <w:rPr>
              <w:b/>
              <w:bCs/>
              <w:noProof/>
              <w:lang w:val="en-US"/>
            </w:rPr>
            <w:t>Error! Bookmark not defined.</w:t>
          </w:r>
          <w:r>
            <w:fldChar w:fldCharType="end"/>
          </w:r>
        </w:p>
        <w:p w:rsidR="000264DE" w:rsidRDefault="000264DE">
          <w:pPr>
            <w:pBdr>
              <w:top w:val="nil"/>
              <w:left w:val="nil"/>
              <w:bottom w:val="nil"/>
              <w:right w:val="nil"/>
              <w:between w:val="nil"/>
            </w:pBdr>
            <w:tabs>
              <w:tab w:val="left" w:pos="660"/>
              <w:tab w:val="right" w:pos="9628"/>
            </w:tabs>
            <w:rPr>
              <w:rFonts w:ascii="Calibri" w:eastAsia="Calibri" w:hAnsi="Calibri" w:cs="Calibri"/>
              <w:color w:val="000000"/>
              <w:szCs w:val="22"/>
            </w:rPr>
          </w:pPr>
          <w:hyperlink w:anchor="_30j0zll">
            <w:r w:rsidR="001A3415">
              <w:rPr>
                <w:color w:val="000000"/>
                <w:szCs w:val="22"/>
              </w:rPr>
              <w:t>2.</w:t>
            </w:r>
          </w:hyperlink>
          <w:hyperlink w:anchor="_30j0zll">
            <w:r w:rsidR="001A3415">
              <w:rPr>
                <w:rFonts w:ascii="Calibri" w:eastAsia="Calibri" w:hAnsi="Calibri" w:cs="Calibri"/>
                <w:color w:val="000000"/>
                <w:szCs w:val="22"/>
              </w:rPr>
              <w:tab/>
            </w:r>
          </w:hyperlink>
          <w:r>
            <w:fldChar w:fldCharType="begin"/>
          </w:r>
          <w:r w:rsidR="001A3415">
            <w:instrText xml:space="preserve"> PAGEREF _30j0zll \h </w:instrText>
          </w:r>
          <w:r>
            <w:fldChar w:fldCharType="separate"/>
          </w:r>
          <w:r w:rsidR="005A1EAF">
            <w:rPr>
              <w:b/>
              <w:bCs/>
              <w:noProof/>
              <w:lang w:val="en-US"/>
            </w:rPr>
            <w:t>Error! Bookmark not defined.</w:t>
          </w:r>
          <w:r>
            <w:fldChar w:fldCharType="end"/>
          </w:r>
        </w:p>
        <w:p w:rsidR="000264DE" w:rsidRDefault="000264DE">
          <w:pPr>
            <w:pBdr>
              <w:top w:val="nil"/>
              <w:left w:val="nil"/>
              <w:bottom w:val="nil"/>
              <w:right w:val="nil"/>
              <w:between w:val="nil"/>
            </w:pBdr>
            <w:tabs>
              <w:tab w:val="left" w:pos="660"/>
              <w:tab w:val="right" w:pos="9628"/>
            </w:tabs>
            <w:rPr>
              <w:rFonts w:ascii="Calibri" w:eastAsia="Calibri" w:hAnsi="Calibri" w:cs="Calibri"/>
              <w:color w:val="000000"/>
              <w:szCs w:val="22"/>
            </w:rPr>
          </w:pPr>
          <w:hyperlink w:anchor="_1fob9te">
            <w:r w:rsidR="001A3415">
              <w:rPr>
                <w:color w:val="000000"/>
                <w:szCs w:val="22"/>
              </w:rPr>
              <w:t>3.</w:t>
            </w:r>
          </w:hyperlink>
          <w:hyperlink w:anchor="_1fob9te">
            <w:r w:rsidR="001A3415">
              <w:rPr>
                <w:rFonts w:ascii="Calibri" w:eastAsia="Calibri" w:hAnsi="Calibri" w:cs="Calibri"/>
                <w:color w:val="000000"/>
                <w:szCs w:val="22"/>
              </w:rPr>
              <w:tab/>
            </w:r>
          </w:hyperlink>
          <w:r>
            <w:fldChar w:fldCharType="begin"/>
          </w:r>
          <w:r w:rsidR="001A3415">
            <w:instrText xml:space="preserve"> PAGEREF _1fob9te \h </w:instrText>
          </w:r>
          <w:r>
            <w:fldChar w:fldCharType="separate"/>
          </w:r>
          <w:r w:rsidR="005A1EAF">
            <w:rPr>
              <w:b/>
              <w:bCs/>
              <w:noProof/>
              <w:lang w:val="en-US"/>
            </w:rPr>
            <w:t>Error! Bookmark not defined.</w:t>
          </w:r>
          <w:r>
            <w:fldChar w:fldCharType="end"/>
          </w:r>
        </w:p>
        <w:p w:rsidR="000264DE" w:rsidRDefault="000264DE">
          <w:pPr>
            <w:pBdr>
              <w:top w:val="nil"/>
              <w:left w:val="nil"/>
              <w:bottom w:val="nil"/>
              <w:right w:val="nil"/>
              <w:between w:val="nil"/>
            </w:pBdr>
            <w:tabs>
              <w:tab w:val="left" w:pos="660"/>
              <w:tab w:val="right" w:pos="9628"/>
            </w:tabs>
            <w:rPr>
              <w:rFonts w:ascii="Calibri" w:eastAsia="Calibri" w:hAnsi="Calibri" w:cs="Calibri"/>
              <w:color w:val="000000"/>
              <w:szCs w:val="22"/>
            </w:rPr>
          </w:pPr>
          <w:hyperlink w:anchor="_3znysh7">
            <w:r w:rsidR="001A3415">
              <w:rPr>
                <w:color w:val="000000"/>
                <w:szCs w:val="22"/>
              </w:rPr>
              <w:t>4.</w:t>
            </w:r>
          </w:hyperlink>
          <w:hyperlink w:anchor="_3znysh7">
            <w:r w:rsidR="001A3415">
              <w:rPr>
                <w:rFonts w:ascii="Calibri" w:eastAsia="Calibri" w:hAnsi="Calibri" w:cs="Calibri"/>
                <w:color w:val="000000"/>
                <w:szCs w:val="22"/>
              </w:rPr>
              <w:tab/>
            </w:r>
          </w:hyperlink>
          <w:r>
            <w:fldChar w:fldCharType="begin"/>
          </w:r>
          <w:r w:rsidR="001A3415">
            <w:instrText xml:space="preserve"> PAGEREF _3znysh7 \h </w:instrText>
          </w:r>
          <w:r>
            <w:fldChar w:fldCharType="separate"/>
          </w:r>
          <w:r w:rsidR="005A1EAF">
            <w:rPr>
              <w:b/>
              <w:bCs/>
              <w:noProof/>
              <w:lang w:val="en-US"/>
            </w:rPr>
            <w:t>Error! Bookmark not defined.</w:t>
          </w:r>
          <w:r>
            <w:fldChar w:fldCharType="end"/>
          </w:r>
        </w:p>
        <w:p w:rsidR="000264DE" w:rsidRDefault="000264DE">
          <w:pPr>
            <w:pBdr>
              <w:top w:val="nil"/>
              <w:left w:val="nil"/>
              <w:bottom w:val="nil"/>
              <w:right w:val="nil"/>
              <w:between w:val="nil"/>
            </w:pBdr>
            <w:tabs>
              <w:tab w:val="left" w:pos="660"/>
              <w:tab w:val="right" w:pos="9628"/>
            </w:tabs>
            <w:rPr>
              <w:rFonts w:ascii="Calibri" w:eastAsia="Calibri" w:hAnsi="Calibri" w:cs="Calibri"/>
              <w:color w:val="000000"/>
              <w:szCs w:val="22"/>
            </w:rPr>
          </w:pPr>
          <w:hyperlink w:anchor="_2et92p0">
            <w:r w:rsidR="001A3415">
              <w:rPr>
                <w:color w:val="000000"/>
                <w:szCs w:val="22"/>
              </w:rPr>
              <w:t>5.</w:t>
            </w:r>
          </w:hyperlink>
          <w:hyperlink w:anchor="_2et92p0">
            <w:r w:rsidR="001A3415">
              <w:rPr>
                <w:rFonts w:ascii="Calibri" w:eastAsia="Calibri" w:hAnsi="Calibri" w:cs="Calibri"/>
                <w:color w:val="000000"/>
                <w:szCs w:val="22"/>
              </w:rPr>
              <w:tab/>
            </w:r>
          </w:hyperlink>
          <w:r>
            <w:fldChar w:fldCharType="begin"/>
          </w:r>
          <w:r w:rsidR="001A3415">
            <w:instrText xml:space="preserve"> PAGEREF _2et92p0 \h </w:instrText>
          </w:r>
          <w:r>
            <w:fldChar w:fldCharType="separate"/>
          </w:r>
          <w:r w:rsidR="005A1EAF">
            <w:rPr>
              <w:b/>
              <w:bCs/>
              <w:noProof/>
              <w:lang w:val="en-US"/>
            </w:rPr>
            <w:t>Error! Bookmark not defined.</w:t>
          </w:r>
          <w:r>
            <w:fldChar w:fldCharType="end"/>
          </w:r>
        </w:p>
        <w:p w:rsidR="000264DE" w:rsidRDefault="000264DE">
          <w:pPr>
            <w:pBdr>
              <w:top w:val="nil"/>
              <w:left w:val="nil"/>
              <w:bottom w:val="nil"/>
              <w:right w:val="nil"/>
              <w:between w:val="nil"/>
            </w:pBdr>
            <w:tabs>
              <w:tab w:val="left" w:pos="660"/>
              <w:tab w:val="right" w:pos="9628"/>
            </w:tabs>
            <w:rPr>
              <w:rFonts w:ascii="Calibri" w:eastAsia="Calibri" w:hAnsi="Calibri" w:cs="Calibri"/>
              <w:color w:val="000000"/>
              <w:szCs w:val="22"/>
            </w:rPr>
          </w:pPr>
          <w:hyperlink w:anchor="_tyjcwt">
            <w:r w:rsidR="001A3415">
              <w:rPr>
                <w:color w:val="000000"/>
                <w:szCs w:val="22"/>
              </w:rPr>
              <w:t>6.</w:t>
            </w:r>
          </w:hyperlink>
          <w:hyperlink w:anchor="_tyjcwt">
            <w:r w:rsidR="001A3415">
              <w:rPr>
                <w:rFonts w:ascii="Calibri" w:eastAsia="Calibri" w:hAnsi="Calibri" w:cs="Calibri"/>
                <w:color w:val="000000"/>
                <w:szCs w:val="22"/>
              </w:rPr>
              <w:tab/>
            </w:r>
          </w:hyperlink>
          <w:r>
            <w:fldChar w:fldCharType="begin"/>
          </w:r>
          <w:r w:rsidR="001A3415">
            <w:instrText xml:space="preserve"> PAGEREF _tyjcwt \h </w:instrText>
          </w:r>
          <w:r>
            <w:fldChar w:fldCharType="separate"/>
          </w:r>
          <w:r w:rsidR="005A1EAF">
            <w:rPr>
              <w:b/>
              <w:bCs/>
              <w:noProof/>
              <w:lang w:val="en-US"/>
            </w:rPr>
            <w:t>Error! Bookmark not defined.</w:t>
          </w:r>
          <w:r>
            <w:fldChar w:fldCharType="end"/>
          </w:r>
        </w:p>
        <w:p w:rsidR="000264DE" w:rsidRDefault="000264DE">
          <w:pPr>
            <w:pBdr>
              <w:top w:val="nil"/>
              <w:left w:val="nil"/>
              <w:bottom w:val="nil"/>
              <w:right w:val="nil"/>
              <w:between w:val="nil"/>
            </w:pBdr>
            <w:tabs>
              <w:tab w:val="left" w:pos="660"/>
              <w:tab w:val="right" w:pos="9628"/>
            </w:tabs>
            <w:rPr>
              <w:rFonts w:ascii="Calibri" w:eastAsia="Calibri" w:hAnsi="Calibri" w:cs="Calibri"/>
              <w:color w:val="000000"/>
              <w:szCs w:val="22"/>
            </w:rPr>
          </w:pPr>
          <w:hyperlink w:anchor="_3dy6vkm">
            <w:r w:rsidR="001A3415">
              <w:rPr>
                <w:color w:val="000000"/>
                <w:szCs w:val="22"/>
              </w:rPr>
              <w:t>7.</w:t>
            </w:r>
          </w:hyperlink>
          <w:hyperlink w:anchor="_3dy6vkm">
            <w:r w:rsidR="001A3415">
              <w:rPr>
                <w:rFonts w:ascii="Calibri" w:eastAsia="Calibri" w:hAnsi="Calibri" w:cs="Calibri"/>
                <w:color w:val="000000"/>
                <w:szCs w:val="22"/>
              </w:rPr>
              <w:tab/>
            </w:r>
          </w:hyperlink>
          <w:r>
            <w:fldChar w:fldCharType="begin"/>
          </w:r>
          <w:r w:rsidR="001A3415">
            <w:instrText xml:space="preserve"> PAGEREF _3dy6vkm \h </w:instrText>
          </w:r>
          <w:r>
            <w:fldChar w:fldCharType="separate"/>
          </w:r>
          <w:r w:rsidR="005A1EAF">
            <w:rPr>
              <w:b/>
              <w:bCs/>
              <w:noProof/>
              <w:lang w:val="en-US"/>
            </w:rPr>
            <w:t>Error! Bookmark not defined.</w:t>
          </w:r>
          <w:r>
            <w:fldChar w:fldCharType="end"/>
          </w:r>
        </w:p>
        <w:p w:rsidR="000264DE" w:rsidRDefault="000264DE">
          <w:pPr>
            <w:pBdr>
              <w:top w:val="nil"/>
              <w:left w:val="nil"/>
              <w:bottom w:val="nil"/>
              <w:right w:val="nil"/>
              <w:between w:val="nil"/>
            </w:pBdr>
            <w:tabs>
              <w:tab w:val="left" w:pos="660"/>
              <w:tab w:val="right" w:pos="9628"/>
            </w:tabs>
            <w:rPr>
              <w:rFonts w:ascii="Calibri" w:eastAsia="Calibri" w:hAnsi="Calibri" w:cs="Calibri"/>
              <w:color w:val="000000"/>
              <w:szCs w:val="22"/>
            </w:rPr>
          </w:pPr>
          <w:hyperlink w:anchor="_1t3h5sf">
            <w:r w:rsidR="001A3415">
              <w:rPr>
                <w:color w:val="000000"/>
                <w:szCs w:val="22"/>
              </w:rPr>
              <w:t>7.1.</w:t>
            </w:r>
          </w:hyperlink>
          <w:hyperlink w:anchor="_1t3h5sf">
            <w:r w:rsidR="001A3415">
              <w:rPr>
                <w:rFonts w:ascii="Calibri" w:eastAsia="Calibri" w:hAnsi="Calibri" w:cs="Calibri"/>
                <w:color w:val="000000"/>
                <w:szCs w:val="22"/>
              </w:rPr>
              <w:tab/>
            </w:r>
          </w:hyperlink>
          <w:r>
            <w:fldChar w:fldCharType="begin"/>
          </w:r>
          <w:r w:rsidR="001A3415">
            <w:instrText xml:space="preserve"> PAGEREF _1t3h5sf \h </w:instrText>
          </w:r>
          <w:r>
            <w:fldChar w:fldCharType="separate"/>
          </w:r>
          <w:r w:rsidR="005A1EAF">
            <w:rPr>
              <w:b/>
              <w:bCs/>
              <w:noProof/>
              <w:lang w:val="en-US"/>
            </w:rPr>
            <w:t>Error! Bookmark not defined.</w:t>
          </w:r>
          <w:r>
            <w:fldChar w:fldCharType="end"/>
          </w:r>
        </w:p>
        <w:p w:rsidR="000264DE" w:rsidRDefault="000264DE">
          <w:pPr>
            <w:pBdr>
              <w:top w:val="nil"/>
              <w:left w:val="nil"/>
              <w:bottom w:val="nil"/>
              <w:right w:val="nil"/>
              <w:between w:val="nil"/>
            </w:pBdr>
            <w:tabs>
              <w:tab w:val="left" w:pos="660"/>
              <w:tab w:val="right" w:pos="9628"/>
            </w:tabs>
            <w:rPr>
              <w:rFonts w:ascii="Calibri" w:eastAsia="Calibri" w:hAnsi="Calibri" w:cs="Calibri"/>
              <w:color w:val="000000"/>
              <w:szCs w:val="22"/>
            </w:rPr>
          </w:pPr>
          <w:hyperlink w:anchor="_4d34og8">
            <w:r w:rsidR="001A3415">
              <w:rPr>
                <w:color w:val="000000"/>
                <w:szCs w:val="22"/>
              </w:rPr>
              <w:t>7.2.</w:t>
            </w:r>
          </w:hyperlink>
          <w:hyperlink w:anchor="_4d34og8">
            <w:r w:rsidR="001A3415">
              <w:rPr>
                <w:rFonts w:ascii="Calibri" w:eastAsia="Calibri" w:hAnsi="Calibri" w:cs="Calibri"/>
                <w:color w:val="000000"/>
                <w:szCs w:val="22"/>
              </w:rPr>
              <w:tab/>
            </w:r>
          </w:hyperlink>
          <w:r>
            <w:fldChar w:fldCharType="begin"/>
          </w:r>
          <w:r w:rsidR="001A3415">
            <w:instrText xml:space="preserve"> PAGEREF _4d34og8 \h </w:instrText>
          </w:r>
          <w:r>
            <w:fldChar w:fldCharType="separate"/>
          </w:r>
          <w:r w:rsidR="005A1EAF">
            <w:rPr>
              <w:noProof/>
            </w:rPr>
            <w:t>9</w:t>
          </w:r>
          <w:r>
            <w:fldChar w:fldCharType="end"/>
          </w:r>
        </w:p>
        <w:p w:rsidR="000264DE" w:rsidRDefault="000264DE">
          <w:pPr>
            <w:pBdr>
              <w:top w:val="nil"/>
              <w:left w:val="nil"/>
              <w:bottom w:val="nil"/>
              <w:right w:val="nil"/>
              <w:between w:val="nil"/>
            </w:pBdr>
            <w:tabs>
              <w:tab w:val="left" w:pos="660"/>
              <w:tab w:val="right" w:pos="9628"/>
            </w:tabs>
            <w:rPr>
              <w:rFonts w:ascii="Calibri" w:eastAsia="Calibri" w:hAnsi="Calibri" w:cs="Calibri"/>
              <w:color w:val="000000"/>
              <w:szCs w:val="22"/>
            </w:rPr>
          </w:pPr>
          <w:hyperlink w:anchor="_2s8eyo1">
            <w:r w:rsidR="001A3415">
              <w:rPr>
                <w:color w:val="000000"/>
                <w:szCs w:val="22"/>
              </w:rPr>
              <w:t>7.3.</w:t>
            </w:r>
          </w:hyperlink>
          <w:hyperlink w:anchor="_2s8eyo1">
            <w:r w:rsidR="001A3415">
              <w:rPr>
                <w:rFonts w:ascii="Calibri" w:eastAsia="Calibri" w:hAnsi="Calibri" w:cs="Calibri"/>
                <w:color w:val="000000"/>
                <w:szCs w:val="22"/>
              </w:rPr>
              <w:tab/>
            </w:r>
          </w:hyperlink>
          <w:r>
            <w:fldChar w:fldCharType="begin"/>
          </w:r>
          <w:r w:rsidR="001A3415">
            <w:instrText xml:space="preserve"> PAGEREF _2s8eyo1 \h </w:instrText>
          </w:r>
          <w:r>
            <w:fldChar w:fldCharType="separate"/>
          </w:r>
          <w:r w:rsidR="005A1EAF">
            <w:rPr>
              <w:b/>
              <w:bCs/>
              <w:noProof/>
              <w:lang w:val="en-US"/>
            </w:rPr>
            <w:t>Error! Bookmark not defined.</w:t>
          </w:r>
          <w:r>
            <w:fldChar w:fldCharType="end"/>
          </w:r>
        </w:p>
        <w:p w:rsidR="000264DE" w:rsidRDefault="000264DE">
          <w:pPr>
            <w:pBdr>
              <w:top w:val="nil"/>
              <w:left w:val="nil"/>
              <w:bottom w:val="nil"/>
              <w:right w:val="nil"/>
              <w:between w:val="nil"/>
            </w:pBdr>
            <w:tabs>
              <w:tab w:val="left" w:pos="660"/>
              <w:tab w:val="right" w:pos="9628"/>
            </w:tabs>
            <w:rPr>
              <w:rFonts w:ascii="Calibri" w:eastAsia="Calibri" w:hAnsi="Calibri" w:cs="Calibri"/>
              <w:color w:val="000000"/>
              <w:szCs w:val="22"/>
            </w:rPr>
          </w:pPr>
          <w:hyperlink w:anchor="_17dp8vu">
            <w:r w:rsidR="001A3415">
              <w:rPr>
                <w:color w:val="000000"/>
                <w:szCs w:val="22"/>
              </w:rPr>
              <w:t>7.4.</w:t>
            </w:r>
          </w:hyperlink>
          <w:hyperlink w:anchor="_17dp8vu">
            <w:r w:rsidR="001A3415">
              <w:rPr>
                <w:rFonts w:ascii="Calibri" w:eastAsia="Calibri" w:hAnsi="Calibri" w:cs="Calibri"/>
                <w:color w:val="000000"/>
                <w:szCs w:val="22"/>
              </w:rPr>
              <w:tab/>
            </w:r>
          </w:hyperlink>
          <w:r>
            <w:fldChar w:fldCharType="begin"/>
          </w:r>
          <w:r w:rsidR="001A3415">
            <w:instrText xml:space="preserve"> PAGEREF _1</w:instrText>
          </w:r>
          <w:r w:rsidR="001A3415">
            <w:instrText xml:space="preserve">7dp8vu \h </w:instrText>
          </w:r>
          <w:r>
            <w:fldChar w:fldCharType="separate"/>
          </w:r>
          <w:r w:rsidR="005A1EAF">
            <w:rPr>
              <w:b/>
              <w:bCs/>
              <w:noProof/>
              <w:lang w:val="en-US"/>
            </w:rPr>
            <w:t>Error! Bookmark not defined.</w:t>
          </w:r>
          <w:r>
            <w:fldChar w:fldCharType="end"/>
          </w:r>
        </w:p>
        <w:p w:rsidR="000264DE" w:rsidRDefault="000264DE">
          <w:pPr>
            <w:pBdr>
              <w:top w:val="nil"/>
              <w:left w:val="nil"/>
              <w:bottom w:val="nil"/>
              <w:right w:val="nil"/>
              <w:between w:val="nil"/>
            </w:pBdr>
            <w:tabs>
              <w:tab w:val="left" w:pos="660"/>
              <w:tab w:val="right" w:pos="9628"/>
            </w:tabs>
            <w:rPr>
              <w:rFonts w:ascii="Calibri" w:eastAsia="Calibri" w:hAnsi="Calibri" w:cs="Calibri"/>
              <w:color w:val="000000"/>
              <w:szCs w:val="22"/>
            </w:rPr>
          </w:pPr>
          <w:hyperlink w:anchor="_3rdcrjn">
            <w:r w:rsidR="001A3415">
              <w:rPr>
                <w:color w:val="000000"/>
                <w:szCs w:val="22"/>
              </w:rPr>
              <w:t>7.5.</w:t>
            </w:r>
          </w:hyperlink>
          <w:hyperlink w:anchor="_3rdcrjn">
            <w:r w:rsidR="001A3415">
              <w:rPr>
                <w:rFonts w:ascii="Calibri" w:eastAsia="Calibri" w:hAnsi="Calibri" w:cs="Calibri"/>
                <w:color w:val="000000"/>
                <w:szCs w:val="22"/>
              </w:rPr>
              <w:tab/>
            </w:r>
          </w:hyperlink>
          <w:r>
            <w:fldChar w:fldCharType="begin"/>
          </w:r>
          <w:r w:rsidR="001A3415">
            <w:instrText xml:space="preserve"> PAGEREF _3rdcrjn \h </w:instrText>
          </w:r>
          <w:r>
            <w:fldChar w:fldCharType="separate"/>
          </w:r>
          <w:r w:rsidR="005A1EAF">
            <w:rPr>
              <w:b/>
              <w:bCs/>
              <w:noProof/>
              <w:lang w:val="en-US"/>
            </w:rPr>
            <w:t>Error! Bookmark not defined.</w:t>
          </w:r>
          <w:r>
            <w:fldChar w:fldCharType="end"/>
          </w:r>
        </w:p>
        <w:p w:rsidR="000264DE" w:rsidRDefault="000264DE">
          <w:pPr>
            <w:pBdr>
              <w:top w:val="nil"/>
              <w:left w:val="nil"/>
              <w:bottom w:val="nil"/>
              <w:right w:val="nil"/>
              <w:between w:val="nil"/>
            </w:pBdr>
            <w:tabs>
              <w:tab w:val="left" w:pos="660"/>
              <w:tab w:val="right" w:pos="9628"/>
            </w:tabs>
            <w:rPr>
              <w:rFonts w:ascii="Calibri" w:eastAsia="Calibri" w:hAnsi="Calibri" w:cs="Calibri"/>
              <w:color w:val="000000"/>
              <w:szCs w:val="22"/>
            </w:rPr>
          </w:pPr>
          <w:hyperlink w:anchor="_26in1rg">
            <w:r w:rsidR="001A3415">
              <w:rPr>
                <w:color w:val="000000"/>
                <w:szCs w:val="22"/>
              </w:rPr>
              <w:t>7.6.</w:t>
            </w:r>
          </w:hyperlink>
          <w:hyperlink w:anchor="_26in1rg">
            <w:r w:rsidR="001A3415">
              <w:rPr>
                <w:rFonts w:ascii="Calibri" w:eastAsia="Calibri" w:hAnsi="Calibri" w:cs="Calibri"/>
                <w:color w:val="000000"/>
                <w:szCs w:val="22"/>
              </w:rPr>
              <w:tab/>
            </w:r>
          </w:hyperlink>
          <w:r>
            <w:fldChar w:fldCharType="begin"/>
          </w:r>
          <w:r w:rsidR="001A3415">
            <w:instrText xml:space="preserve"> PAGEREF _26in1rg \h </w:instrText>
          </w:r>
          <w:r>
            <w:fldChar w:fldCharType="separate"/>
          </w:r>
          <w:r w:rsidR="005A1EAF">
            <w:rPr>
              <w:b/>
              <w:bCs/>
              <w:noProof/>
              <w:lang w:val="en-US"/>
            </w:rPr>
            <w:t>Error! Bookmark not defined.</w:t>
          </w:r>
          <w:r>
            <w:fldChar w:fldCharType="end"/>
          </w:r>
        </w:p>
        <w:p w:rsidR="000264DE" w:rsidRDefault="000264DE">
          <w:pPr>
            <w:pBdr>
              <w:top w:val="nil"/>
              <w:left w:val="nil"/>
              <w:bottom w:val="nil"/>
              <w:right w:val="nil"/>
              <w:between w:val="nil"/>
            </w:pBdr>
            <w:tabs>
              <w:tab w:val="left" w:pos="660"/>
              <w:tab w:val="right" w:pos="9628"/>
            </w:tabs>
            <w:rPr>
              <w:rFonts w:ascii="Calibri" w:eastAsia="Calibri" w:hAnsi="Calibri" w:cs="Calibri"/>
              <w:color w:val="000000"/>
              <w:szCs w:val="22"/>
            </w:rPr>
          </w:pPr>
          <w:hyperlink w:anchor="_lnxbz9">
            <w:r w:rsidR="001A3415">
              <w:rPr>
                <w:color w:val="000000"/>
                <w:szCs w:val="22"/>
              </w:rPr>
              <w:t>7.7.</w:t>
            </w:r>
          </w:hyperlink>
          <w:hyperlink w:anchor="_lnxbz9">
            <w:r w:rsidR="001A3415">
              <w:rPr>
                <w:rFonts w:ascii="Calibri" w:eastAsia="Calibri" w:hAnsi="Calibri" w:cs="Calibri"/>
                <w:color w:val="000000"/>
                <w:szCs w:val="22"/>
              </w:rPr>
              <w:tab/>
            </w:r>
          </w:hyperlink>
          <w:r>
            <w:fldChar w:fldCharType="begin"/>
          </w:r>
          <w:r w:rsidR="001A3415">
            <w:instrText xml:space="preserve"> PAGEREF _lnxbz9 \h </w:instrText>
          </w:r>
          <w:r>
            <w:fldChar w:fldCharType="separate"/>
          </w:r>
          <w:r w:rsidR="005A1EAF">
            <w:rPr>
              <w:noProof/>
            </w:rPr>
            <w:t>13</w:t>
          </w:r>
          <w:r>
            <w:fldChar w:fldCharType="end"/>
          </w:r>
        </w:p>
        <w:p w:rsidR="000264DE" w:rsidRDefault="000264DE">
          <w:pPr>
            <w:pBdr>
              <w:top w:val="nil"/>
              <w:left w:val="nil"/>
              <w:bottom w:val="nil"/>
              <w:right w:val="nil"/>
              <w:between w:val="nil"/>
            </w:pBdr>
            <w:tabs>
              <w:tab w:val="left" w:pos="660"/>
              <w:tab w:val="right" w:pos="9628"/>
            </w:tabs>
            <w:rPr>
              <w:rFonts w:ascii="Calibri" w:eastAsia="Calibri" w:hAnsi="Calibri" w:cs="Calibri"/>
              <w:color w:val="000000"/>
              <w:szCs w:val="22"/>
            </w:rPr>
          </w:pPr>
          <w:hyperlink w:anchor="_35nkun2">
            <w:r w:rsidR="001A3415">
              <w:rPr>
                <w:color w:val="000000"/>
                <w:szCs w:val="22"/>
              </w:rPr>
              <w:t>7.8.</w:t>
            </w:r>
          </w:hyperlink>
          <w:hyperlink w:anchor="_35nkun2">
            <w:r w:rsidR="001A3415">
              <w:rPr>
                <w:rFonts w:ascii="Calibri" w:eastAsia="Calibri" w:hAnsi="Calibri" w:cs="Calibri"/>
                <w:color w:val="000000"/>
                <w:szCs w:val="22"/>
              </w:rPr>
              <w:tab/>
            </w:r>
          </w:hyperlink>
          <w:r>
            <w:fldChar w:fldCharType="begin"/>
          </w:r>
          <w:r w:rsidR="001A3415">
            <w:instrText xml:space="preserve"> PAGEREF _35nkun2 \h </w:instrText>
          </w:r>
          <w:r>
            <w:fldChar w:fldCharType="separate"/>
          </w:r>
          <w:r w:rsidR="005A1EAF">
            <w:rPr>
              <w:b/>
              <w:bCs/>
              <w:noProof/>
              <w:lang w:val="en-US"/>
            </w:rPr>
            <w:t>Error! Bookmark not defined.</w:t>
          </w:r>
          <w:r>
            <w:fldChar w:fldCharType="end"/>
          </w:r>
        </w:p>
        <w:p w:rsidR="000264DE" w:rsidRDefault="000264DE">
          <w:pPr>
            <w:pBdr>
              <w:top w:val="nil"/>
              <w:left w:val="nil"/>
              <w:bottom w:val="nil"/>
              <w:right w:val="nil"/>
              <w:between w:val="nil"/>
            </w:pBdr>
            <w:tabs>
              <w:tab w:val="left" w:pos="660"/>
              <w:tab w:val="right" w:pos="9628"/>
            </w:tabs>
            <w:rPr>
              <w:rFonts w:ascii="Calibri" w:eastAsia="Calibri" w:hAnsi="Calibri" w:cs="Calibri"/>
              <w:color w:val="000000"/>
              <w:szCs w:val="22"/>
            </w:rPr>
          </w:pPr>
          <w:hyperlink w:anchor="_1ksv4uv">
            <w:r w:rsidR="001A3415">
              <w:rPr>
                <w:color w:val="000000"/>
                <w:szCs w:val="22"/>
              </w:rPr>
              <w:t>7.9.</w:t>
            </w:r>
          </w:hyperlink>
          <w:hyperlink w:anchor="_1ksv4uv">
            <w:r w:rsidR="001A3415">
              <w:rPr>
                <w:rFonts w:ascii="Calibri" w:eastAsia="Calibri" w:hAnsi="Calibri" w:cs="Calibri"/>
                <w:color w:val="000000"/>
                <w:szCs w:val="22"/>
              </w:rPr>
              <w:tab/>
            </w:r>
          </w:hyperlink>
          <w:r>
            <w:fldChar w:fldCharType="begin"/>
          </w:r>
          <w:r w:rsidR="001A3415">
            <w:instrText xml:space="preserve"> PAGEREF _1ksv4uv \h </w:instrText>
          </w:r>
          <w:r>
            <w:fldChar w:fldCharType="separate"/>
          </w:r>
          <w:r w:rsidR="005A1EAF">
            <w:rPr>
              <w:b/>
              <w:bCs/>
              <w:noProof/>
              <w:lang w:val="en-US"/>
            </w:rPr>
            <w:t>Error! Bookmark not defined.</w:t>
          </w:r>
          <w:r>
            <w:fldChar w:fldCharType="end"/>
          </w:r>
        </w:p>
        <w:p w:rsidR="000264DE" w:rsidRDefault="000264DE">
          <w:pPr>
            <w:pBdr>
              <w:top w:val="nil"/>
              <w:left w:val="nil"/>
              <w:bottom w:val="nil"/>
              <w:right w:val="nil"/>
              <w:between w:val="nil"/>
            </w:pBdr>
            <w:tabs>
              <w:tab w:val="left" w:pos="880"/>
              <w:tab w:val="right" w:pos="9628"/>
            </w:tabs>
            <w:rPr>
              <w:rFonts w:ascii="Calibri" w:eastAsia="Calibri" w:hAnsi="Calibri" w:cs="Calibri"/>
              <w:color w:val="000000"/>
              <w:szCs w:val="22"/>
            </w:rPr>
          </w:pPr>
          <w:hyperlink w:anchor="_44sinio">
            <w:r w:rsidR="001A3415">
              <w:rPr>
                <w:color w:val="000000"/>
                <w:szCs w:val="22"/>
              </w:rPr>
              <w:t>7.10.</w:t>
            </w:r>
          </w:hyperlink>
          <w:hyperlink w:anchor="_44sinio">
            <w:r w:rsidR="001A3415">
              <w:rPr>
                <w:rFonts w:ascii="Calibri" w:eastAsia="Calibri" w:hAnsi="Calibri" w:cs="Calibri"/>
                <w:color w:val="000000"/>
                <w:szCs w:val="22"/>
              </w:rPr>
              <w:tab/>
            </w:r>
          </w:hyperlink>
          <w:r>
            <w:fldChar w:fldCharType="begin"/>
          </w:r>
          <w:r w:rsidR="001A3415">
            <w:instrText xml:space="preserve"> PAGEREF _44sinio \h </w:instrText>
          </w:r>
          <w:r>
            <w:fldChar w:fldCharType="separate"/>
          </w:r>
          <w:r w:rsidR="005A1EAF">
            <w:rPr>
              <w:b/>
              <w:bCs/>
              <w:noProof/>
              <w:lang w:val="en-US"/>
            </w:rPr>
            <w:t>Error! Bookmark not defined.</w:t>
          </w:r>
          <w:r>
            <w:fldChar w:fldCharType="end"/>
          </w:r>
        </w:p>
        <w:p w:rsidR="000264DE" w:rsidRDefault="000264DE">
          <w:pPr>
            <w:pBdr>
              <w:top w:val="nil"/>
              <w:left w:val="nil"/>
              <w:bottom w:val="nil"/>
              <w:right w:val="nil"/>
              <w:between w:val="nil"/>
            </w:pBdr>
            <w:tabs>
              <w:tab w:val="left" w:pos="660"/>
              <w:tab w:val="right" w:pos="9628"/>
            </w:tabs>
            <w:rPr>
              <w:rFonts w:ascii="Calibri" w:eastAsia="Calibri" w:hAnsi="Calibri" w:cs="Calibri"/>
              <w:color w:val="000000"/>
              <w:szCs w:val="22"/>
            </w:rPr>
          </w:pPr>
          <w:hyperlink w:anchor="_2jxsxqh">
            <w:r w:rsidR="001A3415">
              <w:rPr>
                <w:color w:val="000000"/>
                <w:szCs w:val="22"/>
              </w:rPr>
              <w:t>8.</w:t>
            </w:r>
          </w:hyperlink>
          <w:hyperlink w:anchor="_2jxsxqh">
            <w:r w:rsidR="001A3415">
              <w:rPr>
                <w:rFonts w:ascii="Calibri" w:eastAsia="Calibri" w:hAnsi="Calibri" w:cs="Calibri"/>
                <w:color w:val="000000"/>
                <w:szCs w:val="22"/>
              </w:rPr>
              <w:tab/>
            </w:r>
          </w:hyperlink>
          <w:r>
            <w:fldChar w:fldCharType="begin"/>
          </w:r>
          <w:r w:rsidR="001A3415">
            <w:instrText xml:space="preserve"> PAGEREF _2jxsxqh \h </w:instrText>
          </w:r>
          <w:r>
            <w:fldChar w:fldCharType="separate"/>
          </w:r>
          <w:r w:rsidR="005A1EAF">
            <w:rPr>
              <w:b/>
              <w:bCs/>
              <w:noProof/>
              <w:lang w:val="en-US"/>
            </w:rPr>
            <w:t>Error! Bookmark not defined.</w:t>
          </w:r>
          <w:r>
            <w:fldChar w:fldCharType="end"/>
          </w:r>
        </w:p>
        <w:p w:rsidR="000264DE" w:rsidRDefault="000264DE">
          <w:pPr>
            <w:pBdr>
              <w:top w:val="nil"/>
              <w:left w:val="nil"/>
              <w:bottom w:val="nil"/>
              <w:right w:val="nil"/>
              <w:between w:val="nil"/>
            </w:pBdr>
            <w:tabs>
              <w:tab w:val="left" w:pos="660"/>
              <w:tab w:val="right" w:pos="9628"/>
            </w:tabs>
            <w:rPr>
              <w:rFonts w:ascii="Calibri" w:eastAsia="Calibri" w:hAnsi="Calibri" w:cs="Calibri"/>
              <w:color w:val="000000"/>
              <w:szCs w:val="22"/>
            </w:rPr>
          </w:pPr>
          <w:hyperlink w:anchor="_z337ya">
            <w:r w:rsidR="001A3415">
              <w:rPr>
                <w:color w:val="000000"/>
                <w:szCs w:val="22"/>
              </w:rPr>
              <w:t>9.</w:t>
            </w:r>
          </w:hyperlink>
          <w:hyperlink w:anchor="_z337ya">
            <w:r w:rsidR="001A3415">
              <w:rPr>
                <w:rFonts w:ascii="Calibri" w:eastAsia="Calibri" w:hAnsi="Calibri" w:cs="Calibri"/>
                <w:color w:val="000000"/>
                <w:szCs w:val="22"/>
              </w:rPr>
              <w:tab/>
            </w:r>
          </w:hyperlink>
          <w:r>
            <w:fldChar w:fldCharType="begin"/>
          </w:r>
          <w:r w:rsidR="001A3415">
            <w:instrText xml:space="preserve"> PAGEREF _z337ya \h </w:instrText>
          </w:r>
          <w:r>
            <w:fldChar w:fldCharType="separate"/>
          </w:r>
          <w:r w:rsidR="005A1EAF">
            <w:rPr>
              <w:b/>
              <w:bCs/>
              <w:noProof/>
              <w:lang w:val="en-US"/>
            </w:rPr>
            <w:t>Error! Bookmark not defined.</w:t>
          </w:r>
          <w:r>
            <w:fldChar w:fldCharType="end"/>
          </w:r>
        </w:p>
        <w:p w:rsidR="000264DE" w:rsidRDefault="000264DE">
          <w:pPr>
            <w:pBdr>
              <w:top w:val="nil"/>
              <w:left w:val="nil"/>
              <w:bottom w:val="nil"/>
              <w:right w:val="nil"/>
              <w:between w:val="nil"/>
            </w:pBdr>
            <w:tabs>
              <w:tab w:val="left" w:pos="660"/>
              <w:tab w:val="right" w:pos="9628"/>
            </w:tabs>
            <w:rPr>
              <w:rFonts w:ascii="Calibri" w:eastAsia="Calibri" w:hAnsi="Calibri" w:cs="Calibri"/>
              <w:color w:val="000000"/>
              <w:szCs w:val="22"/>
            </w:rPr>
          </w:pPr>
          <w:hyperlink w:anchor="_3j2qqm3">
            <w:r w:rsidR="001A3415">
              <w:rPr>
                <w:color w:val="000000"/>
                <w:szCs w:val="22"/>
              </w:rPr>
              <w:t>10.</w:t>
            </w:r>
          </w:hyperlink>
          <w:hyperlink w:anchor="_3j2qqm3">
            <w:r w:rsidR="001A3415">
              <w:rPr>
                <w:rFonts w:ascii="Calibri" w:eastAsia="Calibri" w:hAnsi="Calibri" w:cs="Calibri"/>
                <w:color w:val="000000"/>
                <w:szCs w:val="22"/>
              </w:rPr>
              <w:tab/>
            </w:r>
          </w:hyperlink>
          <w:r>
            <w:fldChar w:fldCharType="begin"/>
          </w:r>
          <w:r w:rsidR="001A3415">
            <w:instrText xml:space="preserve"> PAGEREF _3j2qqm3 \h </w:instrText>
          </w:r>
          <w:r>
            <w:fldChar w:fldCharType="separate"/>
          </w:r>
          <w:r w:rsidR="005A1EAF">
            <w:rPr>
              <w:b/>
              <w:bCs/>
              <w:noProof/>
              <w:lang w:val="en-US"/>
            </w:rPr>
            <w:t>Error! Bookmark not defined.</w:t>
          </w:r>
          <w:r>
            <w:fldChar w:fldCharType="end"/>
          </w:r>
        </w:p>
        <w:p w:rsidR="000264DE" w:rsidRDefault="000264DE">
          <w:pPr>
            <w:pBdr>
              <w:top w:val="nil"/>
              <w:left w:val="nil"/>
              <w:bottom w:val="nil"/>
              <w:right w:val="nil"/>
              <w:between w:val="nil"/>
            </w:pBdr>
            <w:tabs>
              <w:tab w:val="left" w:pos="660"/>
              <w:tab w:val="right" w:pos="9628"/>
            </w:tabs>
            <w:rPr>
              <w:rFonts w:ascii="Calibri" w:eastAsia="Calibri" w:hAnsi="Calibri" w:cs="Calibri"/>
              <w:color w:val="000000"/>
              <w:szCs w:val="22"/>
            </w:rPr>
          </w:pPr>
          <w:hyperlink w:anchor="_1y810tw">
            <w:r w:rsidR="001A3415">
              <w:rPr>
                <w:color w:val="000000"/>
                <w:szCs w:val="22"/>
              </w:rPr>
              <w:t>11.</w:t>
            </w:r>
          </w:hyperlink>
          <w:hyperlink w:anchor="_1y810tw">
            <w:r w:rsidR="001A3415">
              <w:rPr>
                <w:rFonts w:ascii="Calibri" w:eastAsia="Calibri" w:hAnsi="Calibri" w:cs="Calibri"/>
                <w:color w:val="000000"/>
                <w:szCs w:val="22"/>
              </w:rPr>
              <w:tab/>
            </w:r>
          </w:hyperlink>
          <w:r>
            <w:fldChar w:fldCharType="begin"/>
          </w:r>
          <w:r w:rsidR="001A3415">
            <w:instrText xml:space="preserve"> PAGEREF _1y810tw \h </w:instrText>
          </w:r>
          <w:r>
            <w:fldChar w:fldCharType="separate"/>
          </w:r>
          <w:r w:rsidR="005A1EAF">
            <w:rPr>
              <w:b/>
              <w:bCs/>
              <w:noProof/>
              <w:lang w:val="en-US"/>
            </w:rPr>
            <w:t>Error! Bookmark not defined.</w:t>
          </w:r>
          <w:r>
            <w:fldChar w:fldCharType="end"/>
          </w:r>
        </w:p>
        <w:p w:rsidR="000264DE" w:rsidRDefault="000264DE">
          <w:pPr>
            <w:rPr>
              <w:sz w:val="20"/>
              <w:szCs w:val="20"/>
            </w:rPr>
          </w:pPr>
          <w:r>
            <w:fldChar w:fldCharType="end"/>
          </w:r>
        </w:p>
      </w:sdtContent>
    </w:sdt>
    <w:p w:rsidR="000264DE" w:rsidRDefault="000264DE">
      <w:pPr>
        <w:widowControl w:val="0"/>
        <w:pBdr>
          <w:top w:val="nil"/>
          <w:left w:val="nil"/>
          <w:bottom w:val="nil"/>
          <w:right w:val="nil"/>
          <w:between w:val="nil"/>
        </w:pBdr>
        <w:spacing w:after="123"/>
        <w:jc w:val="center"/>
        <w:rPr>
          <w:b/>
          <w:color w:val="000000"/>
          <w:sz w:val="18"/>
          <w:szCs w:val="18"/>
        </w:rPr>
      </w:pPr>
    </w:p>
    <w:p w:rsidR="000264DE" w:rsidRDefault="000264DE">
      <w:pPr>
        <w:widowControl w:val="0"/>
        <w:pBdr>
          <w:top w:val="nil"/>
          <w:left w:val="nil"/>
          <w:bottom w:val="nil"/>
          <w:right w:val="nil"/>
          <w:between w:val="nil"/>
        </w:pBdr>
        <w:spacing w:after="123"/>
        <w:jc w:val="center"/>
        <w:rPr>
          <w:b/>
          <w:color w:val="000000"/>
          <w:sz w:val="18"/>
          <w:szCs w:val="18"/>
        </w:rPr>
      </w:pPr>
    </w:p>
    <w:p w:rsidR="000264DE" w:rsidRDefault="000264DE">
      <w:pPr>
        <w:widowControl w:val="0"/>
        <w:pBdr>
          <w:top w:val="nil"/>
          <w:left w:val="nil"/>
          <w:bottom w:val="nil"/>
          <w:right w:val="nil"/>
          <w:between w:val="nil"/>
        </w:pBdr>
        <w:spacing w:after="123"/>
        <w:jc w:val="center"/>
        <w:rPr>
          <w:b/>
          <w:color w:val="000000"/>
          <w:sz w:val="18"/>
          <w:szCs w:val="18"/>
        </w:rPr>
      </w:pPr>
    </w:p>
    <w:p w:rsidR="000264DE" w:rsidRDefault="000264DE">
      <w:pPr>
        <w:widowControl w:val="0"/>
        <w:pBdr>
          <w:top w:val="nil"/>
          <w:left w:val="nil"/>
          <w:bottom w:val="nil"/>
          <w:right w:val="nil"/>
          <w:between w:val="nil"/>
        </w:pBdr>
        <w:spacing w:after="123"/>
        <w:jc w:val="center"/>
        <w:rPr>
          <w:b/>
          <w:color w:val="000000"/>
          <w:sz w:val="18"/>
          <w:szCs w:val="18"/>
        </w:rPr>
      </w:pPr>
    </w:p>
    <w:p w:rsidR="000264DE" w:rsidRDefault="001A3415">
      <w:pPr>
        <w:widowControl w:val="0"/>
        <w:pBdr>
          <w:top w:val="nil"/>
          <w:left w:val="nil"/>
          <w:bottom w:val="nil"/>
          <w:right w:val="nil"/>
          <w:between w:val="nil"/>
        </w:pBdr>
        <w:spacing w:after="123"/>
        <w:jc w:val="center"/>
        <w:rPr>
          <w:color w:val="000000"/>
          <w:sz w:val="18"/>
          <w:szCs w:val="18"/>
        </w:rPr>
      </w:pPr>
      <w:r>
        <w:rPr>
          <w:b/>
          <w:color w:val="000000"/>
          <w:sz w:val="18"/>
          <w:szCs w:val="18"/>
        </w:rPr>
        <w:t xml:space="preserve">REVISION RECORD </w:t>
      </w:r>
    </w:p>
    <w:tbl>
      <w:tblPr>
        <w:tblStyle w:val="a0"/>
        <w:tblW w:w="9828" w:type="dxa"/>
        <w:tblLayout w:type="fixed"/>
        <w:tblLook w:val="0000"/>
      </w:tblPr>
      <w:tblGrid>
        <w:gridCol w:w="1318"/>
        <w:gridCol w:w="1130"/>
        <w:gridCol w:w="7380"/>
      </w:tblGrid>
      <w:tr w:rsidR="000264DE">
        <w:trPr>
          <w:trHeight w:val="320"/>
        </w:trPr>
        <w:tc>
          <w:tcPr>
            <w:tcW w:w="1318" w:type="dxa"/>
            <w:tcBorders>
              <w:top w:val="single" w:sz="4" w:space="0" w:color="C0C0C0"/>
              <w:bottom w:val="single" w:sz="4" w:space="0" w:color="C0C0C0"/>
              <w:right w:val="single" w:sz="4" w:space="0" w:color="C0C0C0"/>
            </w:tcBorders>
            <w:tcMar>
              <w:top w:w="0" w:type="dxa"/>
              <w:bottom w:w="0" w:type="dxa"/>
            </w:tcMar>
          </w:tcPr>
          <w:p w:rsidR="000264DE" w:rsidRDefault="001A3415">
            <w:pPr>
              <w:rPr>
                <w:b/>
              </w:rPr>
            </w:pPr>
            <w:r>
              <w:rPr>
                <w:b/>
              </w:rPr>
              <w:t xml:space="preserve">Date </w:t>
            </w:r>
          </w:p>
        </w:tc>
        <w:tc>
          <w:tcPr>
            <w:tcW w:w="1130" w:type="dxa"/>
            <w:tcBorders>
              <w:top w:val="single" w:sz="4" w:space="0" w:color="C0C0C0"/>
              <w:left w:val="single" w:sz="4" w:space="0" w:color="C0C0C0"/>
              <w:bottom w:val="single" w:sz="4" w:space="0" w:color="C0C0C0"/>
              <w:right w:val="single" w:sz="4" w:space="0" w:color="C0C0C0"/>
            </w:tcBorders>
            <w:tcMar>
              <w:top w:w="0" w:type="dxa"/>
              <w:bottom w:w="0" w:type="dxa"/>
            </w:tcMar>
          </w:tcPr>
          <w:p w:rsidR="000264DE" w:rsidRDefault="001A3415">
            <w:pPr>
              <w:rPr>
                <w:b/>
              </w:rPr>
            </w:pPr>
            <w:r>
              <w:rPr>
                <w:b/>
              </w:rPr>
              <w:t xml:space="preserve">Version </w:t>
            </w:r>
          </w:p>
        </w:tc>
        <w:tc>
          <w:tcPr>
            <w:tcW w:w="7380" w:type="dxa"/>
            <w:tcBorders>
              <w:top w:val="single" w:sz="4" w:space="0" w:color="C0C0C0"/>
              <w:left w:val="single" w:sz="4" w:space="0" w:color="C0C0C0"/>
              <w:bottom w:val="single" w:sz="4" w:space="0" w:color="C0C0C0"/>
            </w:tcBorders>
            <w:tcMar>
              <w:top w:w="0" w:type="dxa"/>
              <w:bottom w:w="0" w:type="dxa"/>
            </w:tcMar>
          </w:tcPr>
          <w:p w:rsidR="000264DE" w:rsidRDefault="001A3415">
            <w:pPr>
              <w:rPr>
                <w:b/>
              </w:rPr>
            </w:pPr>
            <w:r>
              <w:rPr>
                <w:b/>
              </w:rPr>
              <w:t xml:space="preserve">Revision description </w:t>
            </w:r>
          </w:p>
        </w:tc>
      </w:tr>
      <w:tr w:rsidR="000264DE">
        <w:trPr>
          <w:trHeight w:val="440"/>
        </w:trPr>
        <w:tc>
          <w:tcPr>
            <w:tcW w:w="1318" w:type="dxa"/>
            <w:tcBorders>
              <w:top w:val="single" w:sz="4" w:space="0" w:color="C0C0C0"/>
              <w:bottom w:val="single" w:sz="4" w:space="0" w:color="C0C0C0"/>
              <w:right w:val="single" w:sz="4" w:space="0" w:color="C0C0C0"/>
            </w:tcBorders>
            <w:tcMar>
              <w:top w:w="0" w:type="dxa"/>
              <w:bottom w:w="0" w:type="dxa"/>
            </w:tcMar>
          </w:tcPr>
          <w:p w:rsidR="000264DE" w:rsidRDefault="001A3415">
            <w:r>
              <w:t>26/02/2017</w:t>
            </w:r>
          </w:p>
        </w:tc>
        <w:tc>
          <w:tcPr>
            <w:tcW w:w="1130" w:type="dxa"/>
            <w:tcBorders>
              <w:top w:val="single" w:sz="4" w:space="0" w:color="C0C0C0"/>
              <w:left w:val="single" w:sz="4" w:space="0" w:color="C0C0C0"/>
              <w:bottom w:val="single" w:sz="4" w:space="0" w:color="C0C0C0"/>
              <w:right w:val="single" w:sz="4" w:space="0" w:color="C0C0C0"/>
            </w:tcBorders>
            <w:tcMar>
              <w:top w:w="0" w:type="dxa"/>
              <w:bottom w:w="0" w:type="dxa"/>
            </w:tcMar>
          </w:tcPr>
          <w:p w:rsidR="000264DE" w:rsidRDefault="001A3415">
            <w:r>
              <w:t>1.0</w:t>
            </w:r>
          </w:p>
        </w:tc>
        <w:tc>
          <w:tcPr>
            <w:tcW w:w="7380" w:type="dxa"/>
            <w:tcBorders>
              <w:top w:val="single" w:sz="4" w:space="0" w:color="C0C0C0"/>
              <w:left w:val="single" w:sz="4" w:space="0" w:color="C0C0C0"/>
              <w:bottom w:val="single" w:sz="4" w:space="0" w:color="C0C0C0"/>
            </w:tcBorders>
            <w:tcMar>
              <w:top w:w="0" w:type="dxa"/>
              <w:bottom w:w="0" w:type="dxa"/>
            </w:tcMar>
          </w:tcPr>
          <w:p w:rsidR="000264DE" w:rsidRDefault="001A3415">
            <w:r>
              <w:t xml:space="preserve">Transfer to new format, review by </w:t>
            </w:r>
            <w:proofErr w:type="spellStart"/>
            <w:r>
              <w:t>Eolder</w:t>
            </w:r>
            <w:proofErr w:type="spellEnd"/>
            <w:r>
              <w:t>, Safeguarding Advisor and Safeguarding Assistants</w:t>
            </w:r>
          </w:p>
        </w:tc>
      </w:tr>
      <w:tr w:rsidR="000264DE">
        <w:trPr>
          <w:trHeight w:val="440"/>
        </w:trPr>
        <w:tc>
          <w:tcPr>
            <w:tcW w:w="1318" w:type="dxa"/>
            <w:tcBorders>
              <w:top w:val="single" w:sz="4" w:space="0" w:color="C0C0C0"/>
              <w:bottom w:val="single" w:sz="4" w:space="0" w:color="C0C0C0"/>
              <w:right w:val="single" w:sz="4" w:space="0" w:color="C0C0C0"/>
            </w:tcBorders>
            <w:tcMar>
              <w:top w:w="0" w:type="dxa"/>
              <w:bottom w:w="0" w:type="dxa"/>
            </w:tcMar>
          </w:tcPr>
          <w:p w:rsidR="000264DE" w:rsidRDefault="001A3415">
            <w:r>
              <w:t>18/09/2017</w:t>
            </w:r>
          </w:p>
        </w:tc>
        <w:tc>
          <w:tcPr>
            <w:tcW w:w="1130" w:type="dxa"/>
            <w:tcBorders>
              <w:top w:val="single" w:sz="4" w:space="0" w:color="C0C0C0"/>
              <w:left w:val="single" w:sz="4" w:space="0" w:color="C0C0C0"/>
              <w:bottom w:val="single" w:sz="4" w:space="0" w:color="C0C0C0"/>
              <w:right w:val="single" w:sz="4" w:space="0" w:color="C0C0C0"/>
            </w:tcBorders>
            <w:tcMar>
              <w:top w:w="0" w:type="dxa"/>
              <w:bottom w:w="0" w:type="dxa"/>
            </w:tcMar>
          </w:tcPr>
          <w:p w:rsidR="000264DE" w:rsidRDefault="001A3415">
            <w:r>
              <w:t>1.1</w:t>
            </w:r>
          </w:p>
        </w:tc>
        <w:tc>
          <w:tcPr>
            <w:tcW w:w="7380" w:type="dxa"/>
            <w:tcBorders>
              <w:top w:val="single" w:sz="4" w:space="0" w:color="C0C0C0"/>
              <w:left w:val="single" w:sz="4" w:space="0" w:color="C0C0C0"/>
              <w:bottom w:val="single" w:sz="4" w:space="0" w:color="C0C0C0"/>
            </w:tcBorders>
            <w:tcMar>
              <w:top w:w="0" w:type="dxa"/>
              <w:bottom w:w="0" w:type="dxa"/>
            </w:tcMar>
          </w:tcPr>
          <w:p w:rsidR="000264DE" w:rsidRDefault="001A3415">
            <w:r>
              <w:t xml:space="preserve">Amendments made following review of draft by </w:t>
            </w:r>
            <w:proofErr w:type="spellStart"/>
            <w:r>
              <w:t>Eolder</w:t>
            </w:r>
            <w:proofErr w:type="spellEnd"/>
            <w:r>
              <w:t xml:space="preserve"> and Safeguarding Advisor</w:t>
            </w:r>
          </w:p>
        </w:tc>
      </w:tr>
      <w:tr w:rsidR="000264DE">
        <w:trPr>
          <w:trHeight w:val="440"/>
        </w:trPr>
        <w:tc>
          <w:tcPr>
            <w:tcW w:w="1318" w:type="dxa"/>
            <w:tcBorders>
              <w:top w:val="single" w:sz="4" w:space="0" w:color="C0C0C0"/>
              <w:bottom w:val="single" w:sz="4" w:space="0" w:color="C0C0C0"/>
              <w:right w:val="single" w:sz="4" w:space="0" w:color="C0C0C0"/>
            </w:tcBorders>
            <w:tcMar>
              <w:top w:w="0" w:type="dxa"/>
              <w:bottom w:w="0" w:type="dxa"/>
            </w:tcMar>
          </w:tcPr>
          <w:p w:rsidR="000264DE" w:rsidRDefault="001A3415">
            <w:r>
              <w:t>06/10/2018</w:t>
            </w:r>
          </w:p>
        </w:tc>
        <w:tc>
          <w:tcPr>
            <w:tcW w:w="1130" w:type="dxa"/>
            <w:tcBorders>
              <w:top w:val="single" w:sz="4" w:space="0" w:color="C0C0C0"/>
              <w:left w:val="single" w:sz="4" w:space="0" w:color="C0C0C0"/>
              <w:bottom w:val="single" w:sz="4" w:space="0" w:color="C0C0C0"/>
              <w:right w:val="single" w:sz="4" w:space="0" w:color="C0C0C0"/>
            </w:tcBorders>
            <w:tcMar>
              <w:top w:w="0" w:type="dxa"/>
              <w:bottom w:w="0" w:type="dxa"/>
            </w:tcMar>
          </w:tcPr>
          <w:p w:rsidR="000264DE" w:rsidRDefault="001A3415">
            <w:r>
              <w:t>2.0</w:t>
            </w:r>
          </w:p>
        </w:tc>
        <w:tc>
          <w:tcPr>
            <w:tcW w:w="7380" w:type="dxa"/>
            <w:tcBorders>
              <w:top w:val="single" w:sz="4" w:space="0" w:color="C0C0C0"/>
              <w:left w:val="single" w:sz="4" w:space="0" w:color="C0C0C0"/>
              <w:bottom w:val="single" w:sz="4" w:space="0" w:color="C0C0C0"/>
            </w:tcBorders>
            <w:tcMar>
              <w:top w:w="0" w:type="dxa"/>
              <w:bottom w:w="0" w:type="dxa"/>
            </w:tcMar>
          </w:tcPr>
          <w:p w:rsidR="000264DE" w:rsidRDefault="001A3415">
            <w:r>
              <w:t>Paragraph numbers added; consistent formatting; ensured document meets current legislative and best practice guidelines</w:t>
            </w:r>
          </w:p>
        </w:tc>
      </w:tr>
      <w:tr w:rsidR="000264DE">
        <w:trPr>
          <w:trHeight w:val="440"/>
        </w:trPr>
        <w:tc>
          <w:tcPr>
            <w:tcW w:w="1318" w:type="dxa"/>
            <w:tcBorders>
              <w:top w:val="single" w:sz="4" w:space="0" w:color="C0C0C0"/>
              <w:bottom w:val="single" w:sz="4" w:space="0" w:color="C0C0C0"/>
              <w:right w:val="single" w:sz="4" w:space="0" w:color="C0C0C0"/>
            </w:tcBorders>
            <w:tcMar>
              <w:top w:w="0" w:type="dxa"/>
              <w:bottom w:w="0" w:type="dxa"/>
            </w:tcMar>
          </w:tcPr>
          <w:p w:rsidR="000264DE" w:rsidRDefault="000264DE"/>
        </w:tc>
        <w:tc>
          <w:tcPr>
            <w:tcW w:w="1130" w:type="dxa"/>
            <w:tcBorders>
              <w:top w:val="single" w:sz="4" w:space="0" w:color="C0C0C0"/>
              <w:left w:val="single" w:sz="4" w:space="0" w:color="C0C0C0"/>
              <w:bottom w:val="single" w:sz="4" w:space="0" w:color="C0C0C0"/>
              <w:right w:val="single" w:sz="4" w:space="0" w:color="C0C0C0"/>
            </w:tcBorders>
            <w:tcMar>
              <w:top w:w="0" w:type="dxa"/>
              <w:bottom w:w="0" w:type="dxa"/>
            </w:tcMar>
          </w:tcPr>
          <w:p w:rsidR="000264DE" w:rsidRDefault="000264DE"/>
        </w:tc>
        <w:tc>
          <w:tcPr>
            <w:tcW w:w="7380" w:type="dxa"/>
            <w:tcBorders>
              <w:top w:val="single" w:sz="4" w:space="0" w:color="C0C0C0"/>
              <w:left w:val="single" w:sz="4" w:space="0" w:color="C0C0C0"/>
              <w:bottom w:val="single" w:sz="4" w:space="0" w:color="C0C0C0"/>
            </w:tcBorders>
            <w:tcMar>
              <w:top w:w="0" w:type="dxa"/>
              <w:bottom w:w="0" w:type="dxa"/>
            </w:tcMar>
          </w:tcPr>
          <w:p w:rsidR="000264DE" w:rsidRDefault="000264DE"/>
        </w:tc>
      </w:tr>
      <w:tr w:rsidR="000264DE">
        <w:trPr>
          <w:trHeight w:val="440"/>
        </w:trPr>
        <w:tc>
          <w:tcPr>
            <w:tcW w:w="1318" w:type="dxa"/>
            <w:tcBorders>
              <w:top w:val="single" w:sz="4" w:space="0" w:color="C0C0C0"/>
              <w:bottom w:val="single" w:sz="4" w:space="0" w:color="C0C0C0"/>
              <w:right w:val="single" w:sz="4" w:space="0" w:color="C0C0C0"/>
            </w:tcBorders>
            <w:tcMar>
              <w:top w:w="0" w:type="dxa"/>
              <w:bottom w:w="0" w:type="dxa"/>
            </w:tcMar>
          </w:tcPr>
          <w:p w:rsidR="000264DE" w:rsidRDefault="000264DE"/>
        </w:tc>
        <w:tc>
          <w:tcPr>
            <w:tcW w:w="1130" w:type="dxa"/>
            <w:tcBorders>
              <w:top w:val="single" w:sz="4" w:space="0" w:color="C0C0C0"/>
              <w:left w:val="single" w:sz="4" w:space="0" w:color="C0C0C0"/>
              <w:bottom w:val="single" w:sz="4" w:space="0" w:color="C0C0C0"/>
              <w:right w:val="single" w:sz="4" w:space="0" w:color="C0C0C0"/>
            </w:tcBorders>
            <w:tcMar>
              <w:top w:w="0" w:type="dxa"/>
              <w:bottom w:w="0" w:type="dxa"/>
            </w:tcMar>
          </w:tcPr>
          <w:p w:rsidR="000264DE" w:rsidRDefault="000264DE"/>
        </w:tc>
        <w:tc>
          <w:tcPr>
            <w:tcW w:w="7380" w:type="dxa"/>
            <w:tcBorders>
              <w:top w:val="single" w:sz="4" w:space="0" w:color="C0C0C0"/>
              <w:left w:val="single" w:sz="4" w:space="0" w:color="C0C0C0"/>
              <w:bottom w:val="single" w:sz="4" w:space="0" w:color="C0C0C0"/>
            </w:tcBorders>
            <w:tcMar>
              <w:top w:w="0" w:type="dxa"/>
              <w:bottom w:w="0" w:type="dxa"/>
            </w:tcMar>
          </w:tcPr>
          <w:p w:rsidR="000264DE" w:rsidRDefault="000264DE"/>
        </w:tc>
      </w:tr>
    </w:tbl>
    <w:p w:rsidR="000264DE" w:rsidRDefault="001A3415">
      <w:pPr>
        <w:rPr>
          <w:sz w:val="18"/>
          <w:szCs w:val="18"/>
        </w:rPr>
      </w:pPr>
      <w:r>
        <w:rPr>
          <w:sz w:val="18"/>
          <w:szCs w:val="18"/>
        </w:rPr>
        <w:t>* Previous versions of the Safeguarding Policy and Procedures will be retained for a period of 10 years. *</w:t>
      </w:r>
    </w:p>
    <w:p w:rsidR="000264DE" w:rsidRDefault="001A3415">
      <w:pPr>
        <w:numPr>
          <w:ilvl w:val="0"/>
          <w:numId w:val="1"/>
        </w:numPr>
        <w:pBdr>
          <w:top w:val="nil"/>
          <w:left w:val="nil"/>
          <w:bottom w:val="nil"/>
          <w:right w:val="nil"/>
          <w:between w:val="nil"/>
        </w:pBdr>
        <w:spacing w:before="120" w:after="120"/>
      </w:pPr>
      <w:bookmarkStart w:id="0" w:name="_4i7ojhp" w:colFirst="0" w:colLast="0"/>
      <w:bookmarkEnd w:id="0"/>
      <w:r>
        <w:br w:type="page"/>
      </w:r>
      <w:r>
        <w:rPr>
          <w:b/>
          <w:color w:val="4F6228"/>
          <w:szCs w:val="22"/>
        </w:rPr>
        <w:lastRenderedPageBreak/>
        <w:t>TITLE</w:t>
      </w:r>
    </w:p>
    <w:p w:rsidR="000264DE" w:rsidRDefault="001A3415">
      <w:pPr>
        <w:numPr>
          <w:ilvl w:val="1"/>
          <w:numId w:val="1"/>
        </w:numPr>
        <w:pBdr>
          <w:top w:val="nil"/>
          <w:left w:val="nil"/>
          <w:bottom w:val="nil"/>
          <w:right w:val="nil"/>
          <w:between w:val="nil"/>
        </w:pBdr>
        <w:rPr>
          <w:color w:val="000000"/>
          <w:szCs w:val="22"/>
        </w:rPr>
      </w:pPr>
      <w:r>
        <w:rPr>
          <w:color w:val="000000"/>
          <w:szCs w:val="22"/>
        </w:rPr>
        <w:t>Safeguarding of Children, Young People and Vulnerable Adults policy.  Hereafter called C/YP and Adults at Risk.</w:t>
      </w:r>
    </w:p>
    <w:p w:rsidR="000264DE" w:rsidRDefault="000264DE">
      <w:pPr>
        <w:rPr>
          <w:sz w:val="20"/>
          <w:szCs w:val="20"/>
        </w:rPr>
      </w:pPr>
    </w:p>
    <w:p w:rsidR="000264DE" w:rsidRDefault="001A3415">
      <w:pPr>
        <w:numPr>
          <w:ilvl w:val="0"/>
          <w:numId w:val="1"/>
        </w:numPr>
        <w:pBdr>
          <w:top w:val="nil"/>
          <w:left w:val="nil"/>
          <w:bottom w:val="nil"/>
          <w:right w:val="nil"/>
          <w:between w:val="nil"/>
        </w:pBdr>
        <w:spacing w:before="120" w:after="120"/>
      </w:pPr>
      <w:bookmarkStart w:id="1" w:name="_2xcytpi" w:colFirst="0" w:colLast="0"/>
      <w:bookmarkEnd w:id="1"/>
      <w:r>
        <w:rPr>
          <w:b/>
          <w:color w:val="4F6228"/>
          <w:szCs w:val="22"/>
        </w:rPr>
        <w:t>POLICY STATEMENT</w:t>
      </w:r>
    </w:p>
    <w:p w:rsidR="000264DE" w:rsidRDefault="001A3415">
      <w:pPr>
        <w:numPr>
          <w:ilvl w:val="1"/>
          <w:numId w:val="1"/>
        </w:numPr>
        <w:pBdr>
          <w:top w:val="nil"/>
          <w:left w:val="nil"/>
          <w:bottom w:val="nil"/>
          <w:right w:val="nil"/>
          <w:between w:val="nil"/>
        </w:pBdr>
        <w:ind w:left="867" w:right="522" w:hanging="510"/>
        <w:jc w:val="both"/>
        <w:rPr>
          <w:color w:val="000000"/>
          <w:szCs w:val="22"/>
        </w:rPr>
      </w:pPr>
      <w:proofErr w:type="spellStart"/>
      <w:r>
        <w:rPr>
          <w:color w:val="000000"/>
          <w:szCs w:val="22"/>
        </w:rPr>
        <w:t>Regia</w:t>
      </w:r>
      <w:proofErr w:type="spellEnd"/>
      <w:r>
        <w:rPr>
          <w:color w:val="000000"/>
          <w:szCs w:val="22"/>
        </w:rPr>
        <w:t xml:space="preserve"> </w:t>
      </w:r>
      <w:proofErr w:type="spellStart"/>
      <w:r>
        <w:rPr>
          <w:color w:val="000000"/>
          <w:szCs w:val="22"/>
        </w:rPr>
        <w:t>Anglorum</w:t>
      </w:r>
      <w:proofErr w:type="spellEnd"/>
      <w:r>
        <w:rPr>
          <w:color w:val="000000"/>
          <w:szCs w:val="22"/>
        </w:rPr>
        <w:t xml:space="preserve"> (hereafter may be termed “</w:t>
      </w:r>
      <w:proofErr w:type="spellStart"/>
      <w:r>
        <w:rPr>
          <w:color w:val="000000"/>
          <w:szCs w:val="22"/>
        </w:rPr>
        <w:t>Regia</w:t>
      </w:r>
      <w:proofErr w:type="spellEnd"/>
      <w:r>
        <w:rPr>
          <w:color w:val="000000"/>
          <w:szCs w:val="22"/>
        </w:rPr>
        <w:t>” or “The Society”) is committed to ensuring that children (including unborn babies), young people and adults at risk are safe and protected from all forms of abuse and neglect whilst engaged in Society activit</w:t>
      </w:r>
      <w:r>
        <w:rPr>
          <w:color w:val="000000"/>
          <w:szCs w:val="22"/>
        </w:rPr>
        <w:t>ies. “All organisations that work with, or come into contact with children [and adults at risk] should have safeguarding policies and procedures to ensure that everyone, regardless of their age, gender, religion or ethnicity, can be protected from harm.  S</w:t>
      </w:r>
      <w:r>
        <w:rPr>
          <w:color w:val="000000"/>
          <w:szCs w:val="22"/>
        </w:rPr>
        <w:t xml:space="preserve">etting up and following good safeguarding policies and procedures means children are safe from adults and other children who might pose a risk.” (NSPCC, 2016)  </w:t>
      </w:r>
    </w:p>
    <w:p w:rsidR="000264DE" w:rsidRDefault="000264DE">
      <w:pPr>
        <w:pBdr>
          <w:top w:val="nil"/>
          <w:left w:val="nil"/>
          <w:bottom w:val="nil"/>
          <w:right w:val="nil"/>
          <w:between w:val="nil"/>
        </w:pBdr>
        <w:ind w:left="867" w:right="522" w:hanging="720"/>
        <w:jc w:val="both"/>
        <w:rPr>
          <w:color w:val="000000"/>
          <w:szCs w:val="22"/>
        </w:rPr>
      </w:pPr>
    </w:p>
    <w:p w:rsidR="000264DE" w:rsidRDefault="001A3415">
      <w:pPr>
        <w:numPr>
          <w:ilvl w:val="1"/>
          <w:numId w:val="1"/>
        </w:numPr>
        <w:pBdr>
          <w:top w:val="nil"/>
          <w:left w:val="nil"/>
          <w:bottom w:val="nil"/>
          <w:right w:val="nil"/>
          <w:between w:val="nil"/>
        </w:pBdr>
        <w:ind w:left="867" w:right="522" w:hanging="510"/>
        <w:jc w:val="both"/>
        <w:rPr>
          <w:color w:val="000000"/>
          <w:szCs w:val="22"/>
        </w:rPr>
      </w:pPr>
      <w:r>
        <w:rPr>
          <w:color w:val="000000"/>
          <w:szCs w:val="22"/>
        </w:rPr>
        <w:t xml:space="preserve">Under the terms of the </w:t>
      </w:r>
      <w:proofErr w:type="spellStart"/>
      <w:r>
        <w:rPr>
          <w:color w:val="000000"/>
          <w:szCs w:val="22"/>
        </w:rPr>
        <w:t>Regia</w:t>
      </w:r>
      <w:proofErr w:type="spellEnd"/>
      <w:r>
        <w:rPr>
          <w:color w:val="000000"/>
          <w:szCs w:val="22"/>
        </w:rPr>
        <w:t xml:space="preserve"> Code of Law, children can only join with a parent, carer or guardian and does not operate in Locus in Parentis. This policy is not intended as a statement of intent to take on guardianship of C/YP and Adults at Risk; only as a </w:t>
      </w:r>
      <w:r>
        <w:rPr>
          <w:color w:val="000000"/>
          <w:szCs w:val="22"/>
        </w:rPr>
        <w:t>statement of commitment to safeguard both Society members, as well as members of the public. This policy also serves to protect society members from allegations of misconduct, to reassure members that procedures exist and to guide members on actions that s</w:t>
      </w:r>
      <w:r>
        <w:rPr>
          <w:color w:val="000000"/>
          <w:szCs w:val="22"/>
        </w:rPr>
        <w:t xml:space="preserve">hould be undertaken in the event of witnessing or suspecting a safeguarding event or disclosure.  </w:t>
      </w:r>
    </w:p>
    <w:p w:rsidR="000264DE" w:rsidRDefault="000264DE">
      <w:pPr>
        <w:pBdr>
          <w:top w:val="nil"/>
          <w:left w:val="nil"/>
          <w:bottom w:val="nil"/>
          <w:right w:val="nil"/>
          <w:between w:val="nil"/>
        </w:pBdr>
        <w:ind w:left="867" w:right="522" w:hanging="720"/>
        <w:jc w:val="both"/>
        <w:rPr>
          <w:color w:val="000000"/>
          <w:szCs w:val="22"/>
        </w:rPr>
      </w:pPr>
    </w:p>
    <w:p w:rsidR="000264DE" w:rsidRDefault="001A3415">
      <w:pPr>
        <w:numPr>
          <w:ilvl w:val="1"/>
          <w:numId w:val="1"/>
        </w:numPr>
        <w:pBdr>
          <w:top w:val="nil"/>
          <w:left w:val="nil"/>
          <w:bottom w:val="nil"/>
          <w:right w:val="nil"/>
          <w:between w:val="nil"/>
        </w:pBdr>
        <w:ind w:left="867" w:right="522" w:hanging="510"/>
        <w:jc w:val="both"/>
        <w:rPr>
          <w:color w:val="000000"/>
          <w:szCs w:val="22"/>
        </w:rPr>
      </w:pPr>
      <w:r>
        <w:rPr>
          <w:color w:val="000000"/>
          <w:szCs w:val="22"/>
        </w:rPr>
        <w:t xml:space="preserve">The Society will refer out to relevant agencies, where the Safeguarding Officer is made aware of potential Safeguarding concerns.  While the Society does </w:t>
      </w:r>
      <w:proofErr w:type="gramStart"/>
      <w:r>
        <w:rPr>
          <w:color w:val="000000"/>
          <w:szCs w:val="22"/>
        </w:rPr>
        <w:t>ha</w:t>
      </w:r>
      <w:r>
        <w:rPr>
          <w:color w:val="000000"/>
          <w:szCs w:val="22"/>
        </w:rPr>
        <w:t>ve members</w:t>
      </w:r>
      <w:proofErr w:type="gramEnd"/>
      <w:r>
        <w:rPr>
          <w:color w:val="000000"/>
          <w:szCs w:val="22"/>
        </w:rPr>
        <w:t xml:space="preserve"> qualified in Safeguarding and currently holding DBS certificates, as a private members organisation it is not now, nor will it ever be, a requirement of membership. </w:t>
      </w:r>
    </w:p>
    <w:p w:rsidR="000264DE" w:rsidRDefault="000264DE">
      <w:pPr>
        <w:pBdr>
          <w:top w:val="nil"/>
          <w:left w:val="nil"/>
          <w:bottom w:val="nil"/>
          <w:right w:val="nil"/>
          <w:between w:val="nil"/>
        </w:pBdr>
        <w:ind w:left="867" w:right="522" w:hanging="720"/>
        <w:jc w:val="both"/>
        <w:rPr>
          <w:color w:val="000000"/>
          <w:szCs w:val="22"/>
        </w:rPr>
      </w:pPr>
    </w:p>
    <w:p w:rsidR="000264DE" w:rsidRDefault="001A3415">
      <w:pPr>
        <w:numPr>
          <w:ilvl w:val="1"/>
          <w:numId w:val="1"/>
        </w:numPr>
        <w:pBdr>
          <w:top w:val="nil"/>
          <w:left w:val="nil"/>
          <w:bottom w:val="nil"/>
          <w:right w:val="nil"/>
          <w:between w:val="nil"/>
        </w:pBdr>
        <w:ind w:left="867" w:right="522" w:hanging="510"/>
        <w:jc w:val="both"/>
        <w:rPr>
          <w:color w:val="000000"/>
          <w:szCs w:val="22"/>
        </w:rPr>
      </w:pPr>
      <w:r>
        <w:rPr>
          <w:color w:val="000000"/>
          <w:szCs w:val="22"/>
        </w:rPr>
        <w:t>This policy is based on English reporting procedure but any local idiosyncrasi</w:t>
      </w:r>
      <w:r>
        <w:rPr>
          <w:color w:val="000000"/>
          <w:szCs w:val="22"/>
        </w:rPr>
        <w:t>es will be detailed during initial contact.</w:t>
      </w:r>
    </w:p>
    <w:p w:rsidR="000264DE" w:rsidRDefault="000264DE"/>
    <w:p w:rsidR="000264DE" w:rsidRDefault="001A3415">
      <w:pPr>
        <w:numPr>
          <w:ilvl w:val="0"/>
          <w:numId w:val="1"/>
        </w:numPr>
        <w:pBdr>
          <w:top w:val="nil"/>
          <w:left w:val="nil"/>
          <w:bottom w:val="nil"/>
          <w:right w:val="nil"/>
          <w:between w:val="nil"/>
        </w:pBdr>
        <w:spacing w:before="120" w:after="120"/>
      </w:pPr>
      <w:bookmarkStart w:id="2" w:name="_1ci93xb" w:colFirst="0" w:colLast="0"/>
      <w:bookmarkEnd w:id="2"/>
      <w:r>
        <w:rPr>
          <w:b/>
          <w:color w:val="4F6228"/>
          <w:szCs w:val="22"/>
        </w:rPr>
        <w:t>PURPOSE</w:t>
      </w:r>
    </w:p>
    <w:p w:rsidR="000264DE" w:rsidRDefault="001A3415">
      <w:pPr>
        <w:numPr>
          <w:ilvl w:val="1"/>
          <w:numId w:val="1"/>
        </w:numPr>
        <w:pBdr>
          <w:top w:val="nil"/>
          <w:left w:val="nil"/>
          <w:bottom w:val="nil"/>
          <w:right w:val="nil"/>
          <w:between w:val="nil"/>
        </w:pBdr>
        <w:ind w:left="867" w:right="522" w:hanging="510"/>
        <w:jc w:val="both"/>
        <w:rPr>
          <w:color w:val="000000"/>
          <w:szCs w:val="22"/>
        </w:rPr>
      </w:pPr>
      <w:bookmarkStart w:id="3" w:name="_3whwml4" w:colFirst="0" w:colLast="0"/>
      <w:bookmarkEnd w:id="3"/>
      <w:r>
        <w:rPr>
          <w:color w:val="000000"/>
          <w:szCs w:val="22"/>
        </w:rPr>
        <w:t>We recognise that as a private member’s organisation that we are not required under law to hold a C/YP and Adults at Risk policy.  However, as a family-friendly organisation with a diverse membership, we</w:t>
      </w:r>
      <w:r>
        <w:rPr>
          <w:color w:val="000000"/>
          <w:szCs w:val="22"/>
        </w:rPr>
        <w:t xml:space="preserve"> believe we have a moral duty to ensure that The Society functions with a view to safeguarding and promoting the welfare of C/YP and adults at risk.  It is our responsibility to respond appropriately and with respect to C/YP and adults at risk, to work wit</w:t>
      </w:r>
      <w:r>
        <w:rPr>
          <w:color w:val="000000"/>
          <w:szCs w:val="22"/>
        </w:rPr>
        <w:t>h other agencies to ensure the safety and wellbeing of those groups with whom we have contact and to have clear guidelines for our procedures.</w:t>
      </w:r>
    </w:p>
    <w:p w:rsidR="000264DE" w:rsidRDefault="000264DE">
      <w:pPr>
        <w:pBdr>
          <w:top w:val="nil"/>
          <w:left w:val="nil"/>
          <w:bottom w:val="nil"/>
          <w:right w:val="nil"/>
          <w:between w:val="nil"/>
        </w:pBdr>
        <w:ind w:left="867" w:right="522" w:hanging="720"/>
        <w:jc w:val="both"/>
        <w:rPr>
          <w:color w:val="000000"/>
          <w:szCs w:val="22"/>
        </w:rPr>
      </w:pPr>
    </w:p>
    <w:p w:rsidR="000264DE" w:rsidRDefault="001A3415">
      <w:pPr>
        <w:numPr>
          <w:ilvl w:val="1"/>
          <w:numId w:val="1"/>
        </w:numPr>
        <w:pBdr>
          <w:top w:val="nil"/>
          <w:left w:val="nil"/>
          <w:bottom w:val="nil"/>
          <w:right w:val="nil"/>
          <w:between w:val="nil"/>
        </w:pBdr>
        <w:ind w:left="867" w:right="522" w:hanging="510"/>
        <w:jc w:val="both"/>
        <w:rPr>
          <w:color w:val="000000"/>
          <w:szCs w:val="22"/>
        </w:rPr>
      </w:pPr>
      <w:r>
        <w:rPr>
          <w:color w:val="000000"/>
          <w:szCs w:val="22"/>
        </w:rPr>
        <w:t>A Child or Young Person is defined as a person aged up to 18 years old and includes the unborn baby.</w:t>
      </w:r>
    </w:p>
    <w:p w:rsidR="000264DE" w:rsidRDefault="000264DE">
      <w:pPr>
        <w:pBdr>
          <w:top w:val="nil"/>
          <w:left w:val="nil"/>
          <w:bottom w:val="nil"/>
          <w:right w:val="nil"/>
          <w:between w:val="nil"/>
        </w:pBdr>
        <w:ind w:left="867" w:right="522" w:hanging="720"/>
        <w:jc w:val="both"/>
        <w:rPr>
          <w:color w:val="000000"/>
          <w:szCs w:val="22"/>
        </w:rPr>
      </w:pPr>
    </w:p>
    <w:p w:rsidR="000264DE" w:rsidRDefault="001A3415">
      <w:pPr>
        <w:numPr>
          <w:ilvl w:val="1"/>
          <w:numId w:val="1"/>
        </w:numPr>
        <w:pBdr>
          <w:top w:val="nil"/>
          <w:left w:val="nil"/>
          <w:bottom w:val="nil"/>
          <w:right w:val="nil"/>
          <w:between w:val="nil"/>
        </w:pBdr>
        <w:ind w:left="867" w:right="522" w:hanging="510"/>
        <w:jc w:val="both"/>
        <w:rPr>
          <w:color w:val="000000"/>
          <w:szCs w:val="22"/>
        </w:rPr>
      </w:pPr>
      <w:r>
        <w:rPr>
          <w:color w:val="000000"/>
          <w:szCs w:val="22"/>
        </w:rPr>
        <w:t>An Adult at Risk is aged 18 years and over and is experiencing, or at risk of, abuse or neglect due to having one of more characteristic as defined and protected under the Equality Act (2010).</w:t>
      </w:r>
    </w:p>
    <w:p w:rsidR="000264DE" w:rsidRDefault="001A3415">
      <w:pPr>
        <w:numPr>
          <w:ilvl w:val="2"/>
          <w:numId w:val="1"/>
        </w:numPr>
        <w:ind w:left="1225" w:right="522" w:hanging="505"/>
        <w:jc w:val="both"/>
      </w:pPr>
      <w:r>
        <w:t xml:space="preserve">age; </w:t>
      </w:r>
    </w:p>
    <w:p w:rsidR="000264DE" w:rsidRDefault="001A3415">
      <w:pPr>
        <w:numPr>
          <w:ilvl w:val="2"/>
          <w:numId w:val="1"/>
        </w:numPr>
        <w:ind w:left="1225" w:right="522" w:hanging="505"/>
        <w:jc w:val="both"/>
      </w:pPr>
      <w:r>
        <w:t xml:space="preserve">disability; </w:t>
      </w:r>
    </w:p>
    <w:p w:rsidR="000264DE" w:rsidRDefault="001A3415">
      <w:pPr>
        <w:numPr>
          <w:ilvl w:val="2"/>
          <w:numId w:val="1"/>
        </w:numPr>
        <w:ind w:left="1225" w:right="522" w:hanging="505"/>
        <w:jc w:val="both"/>
      </w:pPr>
      <w:r>
        <w:t xml:space="preserve">gender reassignment; </w:t>
      </w:r>
    </w:p>
    <w:p w:rsidR="000264DE" w:rsidRDefault="001A3415">
      <w:pPr>
        <w:numPr>
          <w:ilvl w:val="2"/>
          <w:numId w:val="1"/>
        </w:numPr>
        <w:ind w:left="1225" w:right="522" w:hanging="505"/>
        <w:jc w:val="both"/>
      </w:pPr>
      <w:r>
        <w:lastRenderedPageBreak/>
        <w:t>marriage and civil par</w:t>
      </w:r>
      <w:r>
        <w:t xml:space="preserve">tnership; </w:t>
      </w:r>
    </w:p>
    <w:p w:rsidR="000264DE" w:rsidRDefault="001A3415">
      <w:pPr>
        <w:numPr>
          <w:ilvl w:val="2"/>
          <w:numId w:val="1"/>
        </w:numPr>
        <w:ind w:right="524"/>
        <w:jc w:val="both"/>
      </w:pPr>
      <w:r>
        <w:t xml:space="preserve">pregnancy and maternity; </w:t>
      </w:r>
    </w:p>
    <w:p w:rsidR="000264DE" w:rsidRDefault="001A3415">
      <w:pPr>
        <w:numPr>
          <w:ilvl w:val="2"/>
          <w:numId w:val="1"/>
        </w:numPr>
        <w:ind w:right="524"/>
        <w:jc w:val="both"/>
      </w:pPr>
      <w:r>
        <w:t xml:space="preserve">race; </w:t>
      </w:r>
    </w:p>
    <w:p w:rsidR="000264DE" w:rsidRDefault="001A3415">
      <w:pPr>
        <w:numPr>
          <w:ilvl w:val="2"/>
          <w:numId w:val="1"/>
        </w:numPr>
        <w:ind w:right="524"/>
        <w:jc w:val="both"/>
      </w:pPr>
      <w:r>
        <w:t xml:space="preserve">religion or belief; </w:t>
      </w:r>
    </w:p>
    <w:p w:rsidR="000264DE" w:rsidRDefault="001A3415">
      <w:pPr>
        <w:numPr>
          <w:ilvl w:val="2"/>
          <w:numId w:val="1"/>
        </w:numPr>
        <w:ind w:right="524"/>
        <w:jc w:val="both"/>
      </w:pPr>
      <w:r>
        <w:t xml:space="preserve">sex; </w:t>
      </w:r>
    </w:p>
    <w:p w:rsidR="000264DE" w:rsidRDefault="001A3415">
      <w:pPr>
        <w:numPr>
          <w:ilvl w:val="2"/>
          <w:numId w:val="1"/>
        </w:numPr>
        <w:ind w:right="524"/>
        <w:jc w:val="both"/>
      </w:pPr>
      <w:proofErr w:type="gramStart"/>
      <w:r>
        <w:t>sexual</w:t>
      </w:r>
      <w:proofErr w:type="gramEnd"/>
      <w:r>
        <w:t xml:space="preserve"> orientation.</w:t>
      </w:r>
    </w:p>
    <w:p w:rsidR="000264DE" w:rsidRDefault="000264DE">
      <w:pPr>
        <w:ind w:left="880" w:right="524" w:hanging="330"/>
        <w:jc w:val="both"/>
      </w:pPr>
    </w:p>
    <w:p w:rsidR="000264DE" w:rsidRDefault="001A3415">
      <w:pPr>
        <w:numPr>
          <w:ilvl w:val="1"/>
          <w:numId w:val="1"/>
        </w:numPr>
        <w:pBdr>
          <w:top w:val="nil"/>
          <w:left w:val="nil"/>
          <w:bottom w:val="nil"/>
          <w:right w:val="nil"/>
          <w:between w:val="nil"/>
        </w:pBdr>
        <w:ind w:left="867" w:right="522" w:hanging="510"/>
        <w:jc w:val="both"/>
        <w:rPr>
          <w:color w:val="000000"/>
          <w:szCs w:val="22"/>
        </w:rPr>
      </w:pPr>
      <w:r>
        <w:rPr>
          <w:color w:val="000000"/>
          <w:szCs w:val="22"/>
        </w:rPr>
        <w:t>We believe every C/YP and Adult at Risk should be valued, safe and happy.  We want to make sure that the people we have contact with know this and are empowered to tell us if they are suffering harm.  This includes those we may also come into contact with,</w:t>
      </w:r>
      <w:r>
        <w:rPr>
          <w:color w:val="000000"/>
          <w:szCs w:val="22"/>
        </w:rPr>
        <w:t xml:space="preserve"> whose unborn babies are at risk and people who are experiencing domestic abuse.</w:t>
      </w:r>
    </w:p>
    <w:p w:rsidR="000264DE" w:rsidRDefault="000264DE">
      <w:pPr>
        <w:pBdr>
          <w:top w:val="nil"/>
          <w:left w:val="nil"/>
          <w:bottom w:val="nil"/>
          <w:right w:val="nil"/>
          <w:between w:val="nil"/>
        </w:pBdr>
        <w:ind w:left="867" w:right="522" w:hanging="720"/>
        <w:jc w:val="both"/>
        <w:rPr>
          <w:color w:val="000000"/>
          <w:szCs w:val="22"/>
        </w:rPr>
      </w:pPr>
    </w:p>
    <w:p w:rsidR="000264DE" w:rsidRDefault="001A3415">
      <w:pPr>
        <w:numPr>
          <w:ilvl w:val="1"/>
          <w:numId w:val="1"/>
        </w:numPr>
        <w:pBdr>
          <w:top w:val="nil"/>
          <w:left w:val="nil"/>
          <w:bottom w:val="nil"/>
          <w:right w:val="nil"/>
          <w:between w:val="nil"/>
        </w:pBdr>
        <w:ind w:left="867" w:right="522" w:hanging="510"/>
        <w:jc w:val="both"/>
        <w:rPr>
          <w:color w:val="000000"/>
          <w:szCs w:val="22"/>
        </w:rPr>
      </w:pPr>
      <w:r>
        <w:rPr>
          <w:color w:val="000000"/>
          <w:szCs w:val="22"/>
        </w:rPr>
        <w:t xml:space="preserve">We want C/YP and Adult at Risk who use or have contact with </w:t>
      </w:r>
      <w:proofErr w:type="spellStart"/>
      <w:r>
        <w:rPr>
          <w:color w:val="000000"/>
          <w:szCs w:val="22"/>
        </w:rPr>
        <w:t>Regia</w:t>
      </w:r>
      <w:proofErr w:type="spellEnd"/>
      <w:r>
        <w:rPr>
          <w:color w:val="000000"/>
          <w:szCs w:val="22"/>
        </w:rPr>
        <w:t xml:space="preserve"> to enjoy what we have to offer, in safety.</w:t>
      </w:r>
    </w:p>
    <w:p w:rsidR="000264DE" w:rsidRDefault="000264DE">
      <w:pPr>
        <w:pBdr>
          <w:top w:val="nil"/>
          <w:left w:val="nil"/>
          <w:bottom w:val="nil"/>
          <w:right w:val="nil"/>
          <w:between w:val="nil"/>
        </w:pBdr>
        <w:ind w:left="867" w:right="522" w:hanging="720"/>
        <w:jc w:val="both"/>
        <w:rPr>
          <w:color w:val="000000"/>
          <w:szCs w:val="22"/>
        </w:rPr>
      </w:pPr>
    </w:p>
    <w:p w:rsidR="000264DE" w:rsidRDefault="001A3415">
      <w:pPr>
        <w:numPr>
          <w:ilvl w:val="1"/>
          <w:numId w:val="1"/>
        </w:numPr>
        <w:pBdr>
          <w:top w:val="nil"/>
          <w:left w:val="nil"/>
          <w:bottom w:val="nil"/>
          <w:right w:val="nil"/>
          <w:between w:val="nil"/>
        </w:pBdr>
        <w:ind w:left="867" w:right="522" w:hanging="510"/>
        <w:jc w:val="both"/>
        <w:rPr>
          <w:color w:val="000000"/>
          <w:szCs w:val="22"/>
        </w:rPr>
      </w:pPr>
      <w:r>
        <w:rPr>
          <w:color w:val="000000"/>
          <w:szCs w:val="22"/>
        </w:rPr>
        <w:t>We want organisations that work with or commission work from us,</w:t>
      </w:r>
      <w:r>
        <w:rPr>
          <w:color w:val="000000"/>
          <w:szCs w:val="22"/>
        </w:rPr>
        <w:t xml:space="preserve"> or who provide funding to us, to have confidence and recognise that we are a safe organisation.</w:t>
      </w:r>
    </w:p>
    <w:p w:rsidR="000264DE" w:rsidRDefault="000264DE">
      <w:pPr>
        <w:pBdr>
          <w:top w:val="nil"/>
          <w:left w:val="nil"/>
          <w:bottom w:val="nil"/>
          <w:right w:val="nil"/>
          <w:between w:val="nil"/>
        </w:pBdr>
        <w:ind w:left="867" w:right="522" w:hanging="720"/>
        <w:jc w:val="both"/>
        <w:rPr>
          <w:color w:val="000000"/>
          <w:szCs w:val="22"/>
        </w:rPr>
      </w:pPr>
    </w:p>
    <w:p w:rsidR="000264DE" w:rsidRDefault="001A3415">
      <w:pPr>
        <w:numPr>
          <w:ilvl w:val="1"/>
          <w:numId w:val="1"/>
        </w:numPr>
        <w:pBdr>
          <w:top w:val="nil"/>
          <w:left w:val="nil"/>
          <w:bottom w:val="nil"/>
          <w:right w:val="nil"/>
          <w:between w:val="nil"/>
        </w:pBdr>
        <w:ind w:left="867" w:right="522" w:hanging="510"/>
        <w:jc w:val="both"/>
        <w:rPr>
          <w:color w:val="000000"/>
          <w:szCs w:val="22"/>
        </w:rPr>
      </w:pPr>
      <w:r>
        <w:rPr>
          <w:color w:val="000000"/>
          <w:szCs w:val="22"/>
        </w:rPr>
        <w:t>We will achieve this by having an effective safeguarding C/YP and Adult at Risk procedure and following the national guidance in ‘What To Do If You’re Worried</w:t>
      </w:r>
      <w:r>
        <w:rPr>
          <w:color w:val="000000"/>
          <w:szCs w:val="22"/>
        </w:rPr>
        <w:t xml:space="preserve"> A Child Is Being Abused’, section 11 of the Children’s Act 2004 or the ‘Protection of Vulnerable Adults’ Act.</w:t>
      </w:r>
    </w:p>
    <w:p w:rsidR="000264DE" w:rsidRDefault="000264DE">
      <w:pPr>
        <w:pBdr>
          <w:top w:val="nil"/>
          <w:left w:val="nil"/>
          <w:bottom w:val="nil"/>
          <w:right w:val="nil"/>
          <w:between w:val="nil"/>
        </w:pBdr>
        <w:ind w:left="867" w:right="522" w:hanging="720"/>
        <w:jc w:val="both"/>
        <w:rPr>
          <w:color w:val="000000"/>
          <w:szCs w:val="22"/>
        </w:rPr>
      </w:pPr>
    </w:p>
    <w:p w:rsidR="000264DE" w:rsidRDefault="001A3415">
      <w:pPr>
        <w:numPr>
          <w:ilvl w:val="1"/>
          <w:numId w:val="1"/>
        </w:numPr>
        <w:pBdr>
          <w:top w:val="nil"/>
          <w:left w:val="nil"/>
          <w:bottom w:val="nil"/>
          <w:right w:val="nil"/>
          <w:between w:val="nil"/>
        </w:pBdr>
        <w:ind w:left="867" w:right="522" w:hanging="510"/>
        <w:jc w:val="both"/>
        <w:rPr>
          <w:color w:val="000000"/>
          <w:szCs w:val="22"/>
        </w:rPr>
      </w:pPr>
      <w:r>
        <w:rPr>
          <w:color w:val="000000"/>
          <w:szCs w:val="22"/>
        </w:rPr>
        <w:t>We will take seriously any concern or complaint made about anyone representing the organisation. All members will be made aware of the terms and</w:t>
      </w:r>
      <w:r>
        <w:rPr>
          <w:color w:val="000000"/>
          <w:szCs w:val="22"/>
        </w:rPr>
        <w:t xml:space="preserve"> signs of abuse and the reporting procedure, and will be encouraged to use this.</w:t>
      </w:r>
    </w:p>
    <w:p w:rsidR="000264DE" w:rsidRDefault="000264DE">
      <w:pPr>
        <w:pBdr>
          <w:top w:val="nil"/>
          <w:left w:val="nil"/>
          <w:bottom w:val="nil"/>
          <w:right w:val="nil"/>
          <w:between w:val="nil"/>
        </w:pBdr>
        <w:ind w:left="867" w:right="522" w:hanging="720"/>
        <w:jc w:val="both"/>
        <w:rPr>
          <w:color w:val="000000"/>
          <w:szCs w:val="22"/>
        </w:rPr>
      </w:pPr>
    </w:p>
    <w:p w:rsidR="000264DE" w:rsidRDefault="001A3415">
      <w:pPr>
        <w:numPr>
          <w:ilvl w:val="1"/>
          <w:numId w:val="1"/>
        </w:numPr>
        <w:pBdr>
          <w:top w:val="nil"/>
          <w:left w:val="nil"/>
          <w:bottom w:val="nil"/>
          <w:right w:val="nil"/>
          <w:between w:val="nil"/>
        </w:pBdr>
        <w:ind w:left="867" w:right="522" w:hanging="510"/>
        <w:jc w:val="both"/>
        <w:rPr>
          <w:color w:val="000000"/>
          <w:szCs w:val="22"/>
        </w:rPr>
      </w:pPr>
      <w:r>
        <w:rPr>
          <w:color w:val="000000"/>
          <w:szCs w:val="22"/>
        </w:rPr>
        <w:t>If we discover or suspect a C/YP and Adult at Risk is suffering harm, we will notify that individual’s local council safeguarding team:</w:t>
      </w:r>
    </w:p>
    <w:p w:rsidR="000264DE" w:rsidRDefault="001A3415">
      <w:pPr>
        <w:numPr>
          <w:ilvl w:val="2"/>
          <w:numId w:val="1"/>
        </w:numPr>
        <w:ind w:right="524"/>
        <w:jc w:val="both"/>
        <w:rPr>
          <w:b/>
        </w:rPr>
      </w:pPr>
      <w:r>
        <w:rPr>
          <w:b/>
        </w:rPr>
        <w:t>This can be located through NSPCC reporting advice helpline number: 0808 800 5000</w:t>
      </w:r>
    </w:p>
    <w:p w:rsidR="000264DE" w:rsidRDefault="001A3415">
      <w:pPr>
        <w:numPr>
          <w:ilvl w:val="2"/>
          <w:numId w:val="1"/>
        </w:numPr>
        <w:ind w:right="524"/>
        <w:jc w:val="both"/>
        <w:rPr>
          <w:b/>
        </w:rPr>
      </w:pPr>
      <w:r>
        <w:rPr>
          <w:b/>
        </w:rPr>
        <w:t xml:space="preserve">By inputting the individual’s postcode into the Gov.UK local council finder available at: </w:t>
      </w:r>
      <w:hyperlink r:id="rId9">
        <w:r>
          <w:rPr>
            <w:b/>
            <w:color w:val="0000FF"/>
            <w:u w:val="single"/>
          </w:rPr>
          <w:t>https://www.gov.uk/find-local-council</w:t>
        </w:r>
      </w:hyperlink>
      <w:r>
        <w:rPr>
          <w:b/>
        </w:rPr>
        <w:t xml:space="preserve"> and selecting the appropriate Safeguarding team</w:t>
      </w:r>
    </w:p>
    <w:p w:rsidR="000264DE" w:rsidRDefault="001A3415">
      <w:pPr>
        <w:numPr>
          <w:ilvl w:val="2"/>
          <w:numId w:val="1"/>
        </w:numPr>
        <w:ind w:right="524"/>
        <w:jc w:val="both"/>
        <w:rPr>
          <w:b/>
        </w:rPr>
      </w:pPr>
      <w:r>
        <w:rPr>
          <w:b/>
        </w:rPr>
        <w:t>By requesting relevant support from the individual’s Local Group</w:t>
      </w:r>
    </w:p>
    <w:p w:rsidR="000264DE" w:rsidRDefault="000264DE">
      <w:pPr>
        <w:ind w:right="522"/>
        <w:jc w:val="both"/>
      </w:pPr>
    </w:p>
    <w:p w:rsidR="000264DE" w:rsidRDefault="001A3415">
      <w:pPr>
        <w:numPr>
          <w:ilvl w:val="1"/>
          <w:numId w:val="1"/>
        </w:numPr>
        <w:pBdr>
          <w:top w:val="nil"/>
          <w:left w:val="nil"/>
          <w:bottom w:val="nil"/>
          <w:right w:val="nil"/>
          <w:between w:val="nil"/>
        </w:pBdr>
        <w:ind w:left="867" w:right="522" w:hanging="510"/>
        <w:jc w:val="both"/>
        <w:rPr>
          <w:color w:val="000000"/>
          <w:szCs w:val="22"/>
        </w:rPr>
      </w:pPr>
      <w:r>
        <w:rPr>
          <w:color w:val="000000"/>
          <w:szCs w:val="22"/>
        </w:rPr>
        <w:t>This Safeguarding C/YP and Adult at Risk Policy Statement and our Safeguarding C/YP and Adult at Risk Pr</w:t>
      </w:r>
      <w:r>
        <w:rPr>
          <w:color w:val="000000"/>
          <w:szCs w:val="22"/>
        </w:rPr>
        <w:t xml:space="preserve">ocedure </w:t>
      </w:r>
      <w:proofErr w:type="gramStart"/>
      <w:r>
        <w:rPr>
          <w:color w:val="000000"/>
          <w:szCs w:val="22"/>
        </w:rPr>
        <w:t>is</w:t>
      </w:r>
      <w:proofErr w:type="gramEnd"/>
      <w:r>
        <w:rPr>
          <w:color w:val="000000"/>
          <w:szCs w:val="22"/>
        </w:rPr>
        <w:t xml:space="preserve"> designed to inform and advise all members of </w:t>
      </w:r>
      <w:proofErr w:type="spellStart"/>
      <w:r>
        <w:rPr>
          <w:color w:val="000000"/>
          <w:szCs w:val="22"/>
        </w:rPr>
        <w:t>Regia</w:t>
      </w:r>
      <w:proofErr w:type="spellEnd"/>
      <w:r>
        <w:rPr>
          <w:color w:val="000000"/>
          <w:szCs w:val="22"/>
        </w:rPr>
        <w:t>.</w:t>
      </w:r>
    </w:p>
    <w:p w:rsidR="000264DE" w:rsidRDefault="000264DE">
      <w:pPr>
        <w:pBdr>
          <w:top w:val="nil"/>
          <w:left w:val="nil"/>
          <w:bottom w:val="nil"/>
          <w:right w:val="nil"/>
          <w:between w:val="nil"/>
        </w:pBdr>
        <w:ind w:left="867" w:right="522" w:hanging="720"/>
        <w:jc w:val="both"/>
        <w:rPr>
          <w:color w:val="000000"/>
          <w:szCs w:val="22"/>
        </w:rPr>
      </w:pPr>
    </w:p>
    <w:p w:rsidR="000264DE" w:rsidRDefault="001A3415">
      <w:pPr>
        <w:numPr>
          <w:ilvl w:val="1"/>
          <w:numId w:val="1"/>
        </w:numPr>
        <w:pBdr>
          <w:top w:val="nil"/>
          <w:left w:val="nil"/>
          <w:bottom w:val="nil"/>
          <w:right w:val="nil"/>
          <w:between w:val="nil"/>
        </w:pBdr>
        <w:ind w:left="867" w:right="522" w:hanging="510"/>
        <w:jc w:val="both"/>
        <w:rPr>
          <w:color w:val="000000"/>
          <w:szCs w:val="22"/>
        </w:rPr>
      </w:pPr>
      <w:r>
        <w:rPr>
          <w:color w:val="000000"/>
          <w:szCs w:val="22"/>
        </w:rPr>
        <w:t>We will review our safeguarding policy and procedures at least every year to ensure they are still relevant and effective.</w:t>
      </w:r>
    </w:p>
    <w:p w:rsidR="000264DE" w:rsidRDefault="000264DE">
      <w:pPr>
        <w:pBdr>
          <w:top w:val="nil"/>
          <w:left w:val="nil"/>
          <w:bottom w:val="nil"/>
          <w:right w:val="nil"/>
          <w:between w:val="nil"/>
        </w:pBdr>
        <w:ind w:left="867" w:right="522" w:hanging="720"/>
        <w:jc w:val="both"/>
        <w:rPr>
          <w:color w:val="000000"/>
          <w:szCs w:val="22"/>
        </w:rPr>
      </w:pPr>
    </w:p>
    <w:p w:rsidR="000264DE" w:rsidRDefault="001A3415">
      <w:pPr>
        <w:numPr>
          <w:ilvl w:val="0"/>
          <w:numId w:val="1"/>
        </w:numPr>
        <w:pBdr>
          <w:top w:val="nil"/>
          <w:left w:val="nil"/>
          <w:bottom w:val="nil"/>
          <w:right w:val="nil"/>
          <w:between w:val="nil"/>
        </w:pBdr>
        <w:spacing w:before="120" w:after="120"/>
      </w:pPr>
      <w:bookmarkStart w:id="4" w:name="_2bn6wsx" w:colFirst="0" w:colLast="0"/>
      <w:bookmarkEnd w:id="4"/>
      <w:r>
        <w:rPr>
          <w:b/>
          <w:color w:val="4F6228"/>
          <w:szCs w:val="22"/>
        </w:rPr>
        <w:t>SCOPE</w:t>
      </w:r>
    </w:p>
    <w:p w:rsidR="000264DE" w:rsidRDefault="001A3415">
      <w:pPr>
        <w:numPr>
          <w:ilvl w:val="1"/>
          <w:numId w:val="1"/>
        </w:numPr>
        <w:pBdr>
          <w:top w:val="nil"/>
          <w:left w:val="nil"/>
          <w:bottom w:val="nil"/>
          <w:right w:val="nil"/>
          <w:between w:val="nil"/>
        </w:pBdr>
        <w:rPr>
          <w:color w:val="000000"/>
          <w:szCs w:val="22"/>
        </w:rPr>
      </w:pPr>
      <w:r>
        <w:rPr>
          <w:b/>
          <w:color w:val="000000"/>
          <w:szCs w:val="22"/>
        </w:rPr>
        <w:t>SAFEGUARDING IS THE RESPONSIBILITY OF EVERYONE</w:t>
      </w:r>
      <w:r>
        <w:rPr>
          <w:color w:val="000000"/>
          <w:szCs w:val="22"/>
        </w:rPr>
        <w:t>.  However, as a voluntary and private members organisation we recognise that not everyone has training in Safeguarding.  Therefore, this policy is meant to advise and inform members in signs and types of abuse and to provide assurance that there are chann</w:t>
      </w:r>
      <w:r>
        <w:rPr>
          <w:color w:val="000000"/>
          <w:szCs w:val="22"/>
        </w:rPr>
        <w:t>els to discuss concerns, should they arise.  This policy applies to all members.</w:t>
      </w:r>
      <w:r>
        <w:rPr>
          <w:b/>
          <w:color w:val="000000"/>
          <w:szCs w:val="22"/>
        </w:rPr>
        <w:t xml:space="preserve"> </w:t>
      </w:r>
      <w:r>
        <w:rPr>
          <w:color w:val="000000"/>
          <w:szCs w:val="22"/>
        </w:rPr>
        <w:t>We will work together to prevent and minimise abuse. If we have concerns that someone is being abused our responsibility is to protect the vulnerable person before anything el</w:t>
      </w:r>
      <w:r>
        <w:rPr>
          <w:color w:val="000000"/>
          <w:szCs w:val="22"/>
        </w:rPr>
        <w:t xml:space="preserve">se.  The </w:t>
      </w:r>
      <w:proofErr w:type="spellStart"/>
      <w:r>
        <w:rPr>
          <w:color w:val="000000"/>
          <w:szCs w:val="22"/>
        </w:rPr>
        <w:t>Regia</w:t>
      </w:r>
      <w:proofErr w:type="spellEnd"/>
      <w:r>
        <w:rPr>
          <w:color w:val="000000"/>
          <w:szCs w:val="22"/>
        </w:rPr>
        <w:t xml:space="preserve"> Safeguarding team consists of </w:t>
      </w:r>
      <w:proofErr w:type="spellStart"/>
      <w:r>
        <w:rPr>
          <w:color w:val="000000"/>
          <w:szCs w:val="22"/>
        </w:rPr>
        <w:t>Regia</w:t>
      </w:r>
      <w:proofErr w:type="spellEnd"/>
      <w:r>
        <w:rPr>
          <w:color w:val="000000"/>
          <w:szCs w:val="22"/>
        </w:rPr>
        <w:t xml:space="preserve"> </w:t>
      </w:r>
      <w:proofErr w:type="spellStart"/>
      <w:r>
        <w:rPr>
          <w:color w:val="000000"/>
          <w:szCs w:val="22"/>
        </w:rPr>
        <w:t>Anglorum</w:t>
      </w:r>
      <w:proofErr w:type="spellEnd"/>
      <w:r>
        <w:rPr>
          <w:color w:val="000000"/>
          <w:szCs w:val="22"/>
        </w:rPr>
        <w:t xml:space="preserve"> members with Safeguarding qualifications, who have </w:t>
      </w:r>
      <w:r>
        <w:rPr>
          <w:color w:val="000000"/>
          <w:szCs w:val="22"/>
        </w:rPr>
        <w:lastRenderedPageBreak/>
        <w:t>volunteered to determine which steps should be carried out.  Where records are kept, these will be held in accordance with current Data Protectio</w:t>
      </w:r>
      <w:r>
        <w:rPr>
          <w:color w:val="000000"/>
          <w:szCs w:val="22"/>
        </w:rPr>
        <w:t xml:space="preserve">n legislation. </w:t>
      </w:r>
    </w:p>
    <w:p w:rsidR="000264DE" w:rsidRDefault="000264DE"/>
    <w:p w:rsidR="000264DE" w:rsidRDefault="000264DE"/>
    <w:p w:rsidR="000264DE" w:rsidRDefault="001A3415">
      <w:pPr>
        <w:numPr>
          <w:ilvl w:val="1"/>
          <w:numId w:val="1"/>
        </w:numPr>
        <w:pBdr>
          <w:top w:val="nil"/>
          <w:left w:val="nil"/>
          <w:bottom w:val="nil"/>
          <w:right w:val="nil"/>
          <w:between w:val="nil"/>
        </w:pBdr>
        <w:rPr>
          <w:color w:val="000000"/>
          <w:szCs w:val="22"/>
        </w:rPr>
      </w:pPr>
      <w:r>
        <w:rPr>
          <w:b/>
          <w:color w:val="000000"/>
          <w:szCs w:val="22"/>
        </w:rPr>
        <w:t>DOING NOTHING IS NOT AN OPTION</w:t>
      </w:r>
      <w:r>
        <w:rPr>
          <w:color w:val="000000"/>
          <w:szCs w:val="22"/>
        </w:rPr>
        <w:t xml:space="preserve">... if we know or suspect that a person at risk is being abused, we will </w:t>
      </w:r>
      <w:proofErr w:type="spellStart"/>
      <w:r>
        <w:rPr>
          <w:color w:val="000000"/>
          <w:szCs w:val="22"/>
        </w:rPr>
        <w:t>endeavor</w:t>
      </w:r>
      <w:proofErr w:type="spellEnd"/>
      <w:r>
        <w:rPr>
          <w:color w:val="000000"/>
          <w:szCs w:val="22"/>
        </w:rPr>
        <w:t xml:space="preserve"> to act quickly, sensitively in a nonjudgmental manner.  </w:t>
      </w:r>
    </w:p>
    <w:p w:rsidR="000264DE" w:rsidRDefault="000264DE"/>
    <w:p w:rsidR="000264DE" w:rsidRDefault="001A3415">
      <w:pPr>
        <w:numPr>
          <w:ilvl w:val="1"/>
          <w:numId w:val="1"/>
        </w:numPr>
        <w:pBdr>
          <w:top w:val="nil"/>
          <w:left w:val="nil"/>
          <w:bottom w:val="nil"/>
          <w:right w:val="nil"/>
          <w:between w:val="nil"/>
        </w:pBdr>
        <w:spacing w:after="120" w:line="252" w:lineRule="auto"/>
        <w:ind w:right="113"/>
        <w:jc w:val="both"/>
        <w:rPr>
          <w:color w:val="2F2F2F"/>
          <w:szCs w:val="22"/>
        </w:rPr>
      </w:pPr>
      <w:r>
        <w:rPr>
          <w:color w:val="151515"/>
          <w:szCs w:val="22"/>
        </w:rPr>
        <w:t xml:space="preserve">This policy and procedure sets out the role </w:t>
      </w:r>
      <w:r>
        <w:rPr>
          <w:color w:val="000000"/>
          <w:szCs w:val="22"/>
        </w:rPr>
        <w:t xml:space="preserve">of </w:t>
      </w:r>
      <w:proofErr w:type="spellStart"/>
      <w:r>
        <w:rPr>
          <w:color w:val="000000"/>
          <w:szCs w:val="22"/>
        </w:rPr>
        <w:t>Regia</w:t>
      </w:r>
      <w:proofErr w:type="spellEnd"/>
      <w:r>
        <w:rPr>
          <w:color w:val="000000"/>
          <w:szCs w:val="22"/>
        </w:rPr>
        <w:t xml:space="preserve"> </w:t>
      </w:r>
      <w:r>
        <w:rPr>
          <w:color w:val="151515"/>
          <w:szCs w:val="22"/>
        </w:rPr>
        <w:t>in safeguarding</w:t>
      </w:r>
      <w:r>
        <w:rPr>
          <w:color w:val="151515"/>
          <w:szCs w:val="22"/>
        </w:rPr>
        <w:t xml:space="preserve"> people at risk; the policy aims to protect children (including unborn babies), adults at risk and those who may be experiencing domestic abuse. It explains how we can undertake this role and includes the procedure</w:t>
      </w:r>
      <w:r>
        <w:rPr>
          <w:color w:val="2F2F2F"/>
          <w:szCs w:val="22"/>
        </w:rPr>
        <w:t>.</w:t>
      </w:r>
    </w:p>
    <w:p w:rsidR="000264DE" w:rsidRDefault="000264DE">
      <w:pPr>
        <w:pBdr>
          <w:top w:val="nil"/>
          <w:left w:val="nil"/>
          <w:bottom w:val="nil"/>
          <w:right w:val="nil"/>
          <w:between w:val="nil"/>
        </w:pBdr>
        <w:spacing w:after="120" w:line="252" w:lineRule="auto"/>
        <w:ind w:right="113"/>
        <w:jc w:val="both"/>
        <w:rPr>
          <w:color w:val="2F2F2F"/>
          <w:szCs w:val="22"/>
        </w:rPr>
      </w:pPr>
    </w:p>
    <w:p w:rsidR="000264DE" w:rsidRDefault="001A3415">
      <w:pPr>
        <w:numPr>
          <w:ilvl w:val="0"/>
          <w:numId w:val="1"/>
        </w:numPr>
        <w:pBdr>
          <w:top w:val="nil"/>
          <w:left w:val="nil"/>
          <w:bottom w:val="nil"/>
          <w:right w:val="nil"/>
          <w:between w:val="nil"/>
        </w:pBdr>
        <w:spacing w:before="120" w:after="120"/>
      </w:pPr>
      <w:bookmarkStart w:id="5" w:name="_qsh70q" w:colFirst="0" w:colLast="0"/>
      <w:bookmarkEnd w:id="5"/>
      <w:r>
        <w:rPr>
          <w:b/>
          <w:color w:val="4F6228"/>
          <w:szCs w:val="22"/>
        </w:rPr>
        <w:t>Safeguarding Team</w:t>
      </w:r>
    </w:p>
    <w:p w:rsidR="000264DE" w:rsidRDefault="001A3415">
      <w:pPr>
        <w:numPr>
          <w:ilvl w:val="1"/>
          <w:numId w:val="1"/>
        </w:numPr>
        <w:pBdr>
          <w:top w:val="nil"/>
          <w:left w:val="nil"/>
          <w:bottom w:val="nil"/>
          <w:right w:val="nil"/>
          <w:between w:val="nil"/>
        </w:pBdr>
        <w:spacing w:before="100" w:after="100"/>
        <w:rPr>
          <w:b/>
          <w:color w:val="000000"/>
          <w:szCs w:val="22"/>
        </w:rPr>
      </w:pPr>
      <w:r>
        <w:rPr>
          <w:b/>
          <w:color w:val="000000"/>
          <w:szCs w:val="22"/>
        </w:rPr>
        <w:t>Name of Safeguarding Officer: Ted Jones (</w:t>
      </w:r>
      <w:proofErr w:type="spellStart"/>
      <w:r>
        <w:rPr>
          <w:b/>
          <w:color w:val="000000"/>
          <w:szCs w:val="22"/>
        </w:rPr>
        <w:t>Eolder</w:t>
      </w:r>
      <w:proofErr w:type="spellEnd"/>
      <w:r>
        <w:rPr>
          <w:b/>
          <w:color w:val="000000"/>
          <w:szCs w:val="22"/>
        </w:rPr>
        <w:t>)</w:t>
      </w:r>
    </w:p>
    <w:p w:rsidR="000264DE" w:rsidRDefault="001A3415">
      <w:pPr>
        <w:numPr>
          <w:ilvl w:val="1"/>
          <w:numId w:val="1"/>
        </w:numPr>
        <w:pBdr>
          <w:top w:val="nil"/>
          <w:left w:val="nil"/>
          <w:bottom w:val="nil"/>
          <w:right w:val="nil"/>
          <w:between w:val="nil"/>
        </w:pBdr>
        <w:rPr>
          <w:b/>
          <w:color w:val="000000"/>
          <w:szCs w:val="22"/>
        </w:rPr>
      </w:pPr>
      <w:r>
        <w:rPr>
          <w:b/>
          <w:color w:val="000000"/>
          <w:szCs w:val="22"/>
        </w:rPr>
        <w:t>THE ROLE OF SAFEGUARDING OFFICER (SO):</w:t>
      </w:r>
    </w:p>
    <w:p w:rsidR="000264DE" w:rsidRDefault="001A3415">
      <w:pPr>
        <w:numPr>
          <w:ilvl w:val="2"/>
          <w:numId w:val="1"/>
        </w:numPr>
        <w:pBdr>
          <w:top w:val="nil"/>
          <w:left w:val="nil"/>
          <w:bottom w:val="nil"/>
          <w:right w:val="nil"/>
          <w:between w:val="nil"/>
        </w:pBdr>
      </w:pPr>
      <w:r>
        <w:rPr>
          <w:color w:val="000000"/>
          <w:szCs w:val="22"/>
        </w:rPr>
        <w:t xml:space="preserve">The Society will appoint a Safeguarding Officer, someone who will ensure the safety and wellbeing of vulnerable people.  </w:t>
      </w:r>
    </w:p>
    <w:p w:rsidR="000264DE" w:rsidRDefault="001A3415">
      <w:pPr>
        <w:numPr>
          <w:ilvl w:val="2"/>
          <w:numId w:val="1"/>
        </w:numPr>
        <w:pBdr>
          <w:top w:val="nil"/>
          <w:left w:val="nil"/>
          <w:bottom w:val="nil"/>
          <w:right w:val="nil"/>
          <w:between w:val="nil"/>
        </w:pBdr>
      </w:pPr>
      <w:r>
        <w:rPr>
          <w:color w:val="000000"/>
          <w:szCs w:val="22"/>
        </w:rPr>
        <w:t>This person will be responsible for ensuring that policy and best practice is followed, monitored, and where appropriate, reporting to appropriate bodies. The SO will have a good working knowledge of safeguarding issues and will be the person Society membe</w:t>
      </w:r>
      <w:r>
        <w:rPr>
          <w:color w:val="000000"/>
          <w:szCs w:val="22"/>
        </w:rPr>
        <w:t xml:space="preserve">rs, members of the public and partner organisations approach regarding their concerns for an individual. </w:t>
      </w:r>
    </w:p>
    <w:p w:rsidR="000264DE" w:rsidRDefault="001A3415">
      <w:pPr>
        <w:numPr>
          <w:ilvl w:val="2"/>
          <w:numId w:val="1"/>
        </w:numPr>
        <w:pBdr>
          <w:top w:val="nil"/>
          <w:left w:val="nil"/>
          <w:bottom w:val="nil"/>
          <w:right w:val="nil"/>
          <w:between w:val="nil"/>
        </w:pBdr>
      </w:pPr>
      <w:r>
        <w:rPr>
          <w:color w:val="000000"/>
          <w:szCs w:val="22"/>
        </w:rPr>
        <w:t xml:space="preserve">The SO will have a team of Safeguarding advisors to assist in this role.  Preferably this will consist of one male and one female Society member who </w:t>
      </w:r>
      <w:proofErr w:type="gramStart"/>
      <w:r>
        <w:rPr>
          <w:color w:val="000000"/>
          <w:szCs w:val="22"/>
        </w:rPr>
        <w:t>h</w:t>
      </w:r>
      <w:r>
        <w:rPr>
          <w:color w:val="000000"/>
          <w:szCs w:val="22"/>
        </w:rPr>
        <w:t>as</w:t>
      </w:r>
      <w:proofErr w:type="gramEnd"/>
      <w:r>
        <w:rPr>
          <w:color w:val="000000"/>
          <w:szCs w:val="22"/>
        </w:rPr>
        <w:t xml:space="preserve"> relevant Safeguarding qualifications in either child or adult Safeguarding.  The SO will ensure that members of the Safeguarding team have the relevant qualifications.  Also, where appropriate, the membership or relevant parties will be advised of proce</w:t>
      </w:r>
      <w:r>
        <w:rPr>
          <w:color w:val="000000"/>
          <w:szCs w:val="22"/>
        </w:rPr>
        <w:t xml:space="preserve">dures and changes, so that appropriate steps are followed to ensure safeguarding legislation is adhered to.   </w:t>
      </w:r>
    </w:p>
    <w:p w:rsidR="000264DE" w:rsidRDefault="001A3415">
      <w:pPr>
        <w:numPr>
          <w:ilvl w:val="1"/>
          <w:numId w:val="1"/>
        </w:numPr>
        <w:pBdr>
          <w:top w:val="nil"/>
          <w:left w:val="nil"/>
          <w:bottom w:val="nil"/>
          <w:right w:val="nil"/>
          <w:between w:val="nil"/>
        </w:pBdr>
        <w:spacing w:before="100" w:after="100"/>
      </w:pPr>
      <w:r>
        <w:rPr>
          <w:color w:val="000000"/>
          <w:szCs w:val="22"/>
        </w:rPr>
        <w:t>The Safeguarding assistants are:</w:t>
      </w:r>
    </w:p>
    <w:tbl>
      <w:tblPr>
        <w:tblStyle w:val="a1"/>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63"/>
        <w:gridCol w:w="2463"/>
        <w:gridCol w:w="2464"/>
        <w:gridCol w:w="2464"/>
      </w:tblGrid>
      <w:tr w:rsidR="000264DE">
        <w:tc>
          <w:tcPr>
            <w:tcW w:w="2463" w:type="dxa"/>
            <w:shd w:val="clear" w:color="auto" w:fill="auto"/>
          </w:tcPr>
          <w:p w:rsidR="000264DE" w:rsidRDefault="001A3415">
            <w:pPr>
              <w:spacing w:before="100" w:after="100"/>
              <w:rPr>
                <w:b/>
              </w:rPr>
            </w:pPr>
            <w:r>
              <w:rPr>
                <w:b/>
              </w:rPr>
              <w:t>Safeguarding assistant (Child):</w:t>
            </w:r>
          </w:p>
        </w:tc>
        <w:tc>
          <w:tcPr>
            <w:tcW w:w="2463" w:type="dxa"/>
            <w:shd w:val="clear" w:color="auto" w:fill="auto"/>
          </w:tcPr>
          <w:p w:rsidR="000264DE" w:rsidRDefault="001A3415">
            <w:pPr>
              <w:spacing w:before="100" w:after="100"/>
            </w:pPr>
            <w:r>
              <w:t xml:space="preserve">Adrian </w:t>
            </w:r>
            <w:proofErr w:type="spellStart"/>
            <w:r>
              <w:t>Pinn</w:t>
            </w:r>
            <w:proofErr w:type="spellEnd"/>
          </w:p>
        </w:tc>
        <w:tc>
          <w:tcPr>
            <w:tcW w:w="2464" w:type="dxa"/>
            <w:shd w:val="clear" w:color="auto" w:fill="auto"/>
          </w:tcPr>
          <w:p w:rsidR="000264DE" w:rsidRDefault="001A3415">
            <w:pPr>
              <w:spacing w:before="100" w:after="100"/>
              <w:rPr>
                <w:b/>
              </w:rPr>
            </w:pPr>
            <w:r>
              <w:rPr>
                <w:b/>
              </w:rPr>
              <w:t>Safeguarding assistant (Adult):</w:t>
            </w:r>
          </w:p>
        </w:tc>
        <w:tc>
          <w:tcPr>
            <w:tcW w:w="2464" w:type="dxa"/>
            <w:shd w:val="clear" w:color="auto" w:fill="auto"/>
          </w:tcPr>
          <w:p w:rsidR="000264DE" w:rsidRDefault="001A3415">
            <w:pPr>
              <w:spacing w:before="100" w:after="100"/>
            </w:pPr>
            <w:r>
              <w:t>Patrick O’Connell</w:t>
            </w:r>
          </w:p>
        </w:tc>
      </w:tr>
      <w:tr w:rsidR="000264DE">
        <w:tc>
          <w:tcPr>
            <w:tcW w:w="2463" w:type="dxa"/>
            <w:shd w:val="clear" w:color="auto" w:fill="auto"/>
          </w:tcPr>
          <w:p w:rsidR="000264DE" w:rsidRDefault="001A3415">
            <w:pPr>
              <w:spacing w:before="100" w:after="100"/>
              <w:rPr>
                <w:b/>
              </w:rPr>
            </w:pPr>
            <w:r>
              <w:rPr>
                <w:b/>
              </w:rPr>
              <w:t>Safeguarding assistant (Child):</w:t>
            </w:r>
          </w:p>
        </w:tc>
        <w:tc>
          <w:tcPr>
            <w:tcW w:w="2463" w:type="dxa"/>
            <w:shd w:val="clear" w:color="auto" w:fill="auto"/>
          </w:tcPr>
          <w:p w:rsidR="000264DE" w:rsidRDefault="001A3415">
            <w:pPr>
              <w:spacing w:before="100" w:after="100"/>
            </w:pPr>
            <w:r>
              <w:t xml:space="preserve">Helen </w:t>
            </w:r>
            <w:proofErr w:type="spellStart"/>
            <w:r>
              <w:t>Bowstead-Stallybrass</w:t>
            </w:r>
            <w:proofErr w:type="spellEnd"/>
          </w:p>
        </w:tc>
        <w:tc>
          <w:tcPr>
            <w:tcW w:w="2464" w:type="dxa"/>
            <w:shd w:val="clear" w:color="auto" w:fill="auto"/>
          </w:tcPr>
          <w:p w:rsidR="000264DE" w:rsidRDefault="001A3415">
            <w:pPr>
              <w:spacing w:before="100" w:after="100"/>
              <w:rPr>
                <w:b/>
              </w:rPr>
            </w:pPr>
            <w:r>
              <w:rPr>
                <w:b/>
              </w:rPr>
              <w:t>Safeguarding assistant (Adult):</w:t>
            </w:r>
          </w:p>
        </w:tc>
        <w:tc>
          <w:tcPr>
            <w:tcW w:w="2464" w:type="dxa"/>
            <w:shd w:val="clear" w:color="auto" w:fill="auto"/>
          </w:tcPr>
          <w:p w:rsidR="000264DE" w:rsidRDefault="001A3415">
            <w:pPr>
              <w:spacing w:before="100" w:after="100"/>
            </w:pPr>
            <w:r>
              <w:t>Kate Mitchell</w:t>
            </w:r>
          </w:p>
        </w:tc>
      </w:tr>
    </w:tbl>
    <w:p w:rsidR="000264DE" w:rsidRDefault="000264DE">
      <w:pPr>
        <w:spacing w:before="100" w:after="100"/>
        <w:rPr>
          <w:b/>
        </w:rPr>
      </w:pPr>
    </w:p>
    <w:p w:rsidR="000264DE" w:rsidRDefault="001A3415">
      <w:pPr>
        <w:numPr>
          <w:ilvl w:val="1"/>
          <w:numId w:val="1"/>
        </w:numPr>
        <w:pBdr>
          <w:top w:val="nil"/>
          <w:left w:val="nil"/>
          <w:bottom w:val="nil"/>
          <w:right w:val="nil"/>
          <w:between w:val="nil"/>
        </w:pBdr>
        <w:rPr>
          <w:b/>
          <w:color w:val="000000"/>
          <w:szCs w:val="22"/>
        </w:rPr>
      </w:pPr>
      <w:r>
        <w:rPr>
          <w:b/>
          <w:color w:val="000000"/>
          <w:szCs w:val="22"/>
        </w:rPr>
        <w:t xml:space="preserve">THE PERSON RESPONSIBLE FOR THE SAFEGUARDING GUIDANCE AND PROCEDURE WILL:  </w:t>
      </w:r>
    </w:p>
    <w:p w:rsidR="000264DE" w:rsidRDefault="001A3415">
      <w:pPr>
        <w:widowControl w:val="0"/>
        <w:numPr>
          <w:ilvl w:val="2"/>
          <w:numId w:val="1"/>
        </w:numPr>
      </w:pPr>
      <w:r>
        <w:t>Ensure that the welfare of vulnerable groups is given the highest priority</w:t>
      </w:r>
      <w:r>
        <w:t xml:space="preserve"> by The Society</w:t>
      </w:r>
    </w:p>
    <w:p w:rsidR="000264DE" w:rsidRDefault="001A3415">
      <w:pPr>
        <w:widowControl w:val="0"/>
        <w:numPr>
          <w:ilvl w:val="2"/>
          <w:numId w:val="1"/>
        </w:numPr>
      </w:pPr>
      <w:r>
        <w:t xml:space="preserve">To promote good practice and ensure that members can work with vulnerable individuals with confidence  </w:t>
      </w:r>
    </w:p>
    <w:p w:rsidR="000264DE" w:rsidRDefault="001A3415">
      <w:pPr>
        <w:widowControl w:val="0"/>
        <w:numPr>
          <w:ilvl w:val="2"/>
          <w:numId w:val="1"/>
        </w:numPr>
      </w:pPr>
      <w:r>
        <w:t>Ensure that this Practice Guidance and Procedures is followed, where needed</w:t>
      </w:r>
    </w:p>
    <w:p w:rsidR="000264DE" w:rsidRDefault="001A3415">
      <w:pPr>
        <w:widowControl w:val="0"/>
        <w:numPr>
          <w:ilvl w:val="2"/>
          <w:numId w:val="1"/>
        </w:numPr>
      </w:pPr>
      <w:r>
        <w:t xml:space="preserve">Along with the Safeguarding Assistants, act as the main contact for disclosing information around adult and child safeguarding concerns </w:t>
      </w:r>
    </w:p>
    <w:p w:rsidR="000264DE" w:rsidRDefault="001A3415">
      <w:pPr>
        <w:widowControl w:val="0"/>
        <w:numPr>
          <w:ilvl w:val="2"/>
          <w:numId w:val="1"/>
        </w:numPr>
      </w:pPr>
      <w:r>
        <w:t xml:space="preserve">Ensure that the concerns of adults and children at risk are heard and acted upon </w:t>
      </w:r>
    </w:p>
    <w:p w:rsidR="000264DE" w:rsidRDefault="001A3415">
      <w:pPr>
        <w:widowControl w:val="0"/>
        <w:numPr>
          <w:ilvl w:val="2"/>
          <w:numId w:val="1"/>
        </w:numPr>
      </w:pPr>
      <w:r>
        <w:t>Be responsible for reporting incident</w:t>
      </w:r>
      <w:r>
        <w:t>s or concerns to appropriate authorities, either personally or through delegation to a Safeguarding Assistant</w:t>
      </w:r>
    </w:p>
    <w:p w:rsidR="000264DE" w:rsidRDefault="001A3415">
      <w:pPr>
        <w:widowControl w:val="0"/>
        <w:numPr>
          <w:ilvl w:val="2"/>
          <w:numId w:val="1"/>
        </w:numPr>
      </w:pPr>
      <w:r>
        <w:t xml:space="preserve">Ensure staff and volunteers have access to further appropriate information    </w:t>
      </w:r>
    </w:p>
    <w:p w:rsidR="000264DE" w:rsidRDefault="001A3415">
      <w:r>
        <w:br w:type="page"/>
      </w:r>
    </w:p>
    <w:p w:rsidR="000264DE" w:rsidRDefault="000264DE"/>
    <w:p w:rsidR="000264DE" w:rsidRDefault="001A3415">
      <w:pPr>
        <w:numPr>
          <w:ilvl w:val="0"/>
          <w:numId w:val="1"/>
        </w:numPr>
        <w:pBdr>
          <w:top w:val="nil"/>
          <w:left w:val="nil"/>
          <w:bottom w:val="nil"/>
          <w:right w:val="nil"/>
          <w:between w:val="nil"/>
        </w:pBdr>
        <w:spacing w:before="120" w:after="120"/>
      </w:pPr>
      <w:bookmarkStart w:id="6" w:name="_3as4poj" w:colFirst="0" w:colLast="0"/>
      <w:bookmarkEnd w:id="6"/>
      <w:r>
        <w:rPr>
          <w:b/>
          <w:color w:val="4F6228"/>
          <w:szCs w:val="22"/>
        </w:rPr>
        <w:t>OBJECTIVE</w:t>
      </w:r>
    </w:p>
    <w:p w:rsidR="000264DE" w:rsidRDefault="001A3415">
      <w:pPr>
        <w:numPr>
          <w:ilvl w:val="1"/>
          <w:numId w:val="1"/>
        </w:numPr>
        <w:pBdr>
          <w:top w:val="nil"/>
          <w:left w:val="nil"/>
          <w:bottom w:val="nil"/>
          <w:right w:val="nil"/>
          <w:between w:val="nil"/>
        </w:pBdr>
        <w:jc w:val="both"/>
      </w:pPr>
      <w:bookmarkStart w:id="7" w:name="_1pxezwc" w:colFirst="0" w:colLast="0"/>
      <w:bookmarkEnd w:id="7"/>
      <w:r>
        <w:rPr>
          <w:color w:val="000000"/>
          <w:szCs w:val="22"/>
        </w:rPr>
        <w:t>Our organisation is aware of the moral responsibilitie</w:t>
      </w:r>
      <w:r>
        <w:rPr>
          <w:color w:val="000000"/>
          <w:szCs w:val="22"/>
        </w:rPr>
        <w:t>s it has regarding the protection of individuals at risk from abuse and from inappropriate and inadequate care, and is committed to responding to all cases, where there is concern.</w:t>
      </w:r>
    </w:p>
    <w:p w:rsidR="000264DE" w:rsidRDefault="000264DE">
      <w:pPr>
        <w:jc w:val="both"/>
        <w:rPr>
          <w:sz w:val="16"/>
          <w:szCs w:val="16"/>
        </w:rPr>
      </w:pPr>
    </w:p>
    <w:p w:rsidR="000264DE" w:rsidRDefault="001A3415">
      <w:pPr>
        <w:numPr>
          <w:ilvl w:val="1"/>
          <w:numId w:val="1"/>
        </w:numPr>
        <w:pBdr>
          <w:top w:val="nil"/>
          <w:left w:val="nil"/>
          <w:bottom w:val="nil"/>
          <w:right w:val="nil"/>
          <w:between w:val="nil"/>
        </w:pBdr>
        <w:jc w:val="both"/>
      </w:pPr>
      <w:r>
        <w:rPr>
          <w:color w:val="000000"/>
          <w:szCs w:val="22"/>
        </w:rPr>
        <w:t>This document will be shared with all members on an annual basis during th</w:t>
      </w:r>
      <w:r>
        <w:rPr>
          <w:color w:val="000000"/>
          <w:szCs w:val="22"/>
        </w:rPr>
        <w:t xml:space="preserve">e High Witan administrative process.  Any changes to policy, procedure or legislation will be highlighted at this time. </w:t>
      </w:r>
    </w:p>
    <w:p w:rsidR="000264DE" w:rsidRDefault="000264DE">
      <w:pPr>
        <w:pBdr>
          <w:top w:val="nil"/>
          <w:left w:val="nil"/>
          <w:bottom w:val="nil"/>
          <w:right w:val="nil"/>
          <w:between w:val="nil"/>
        </w:pBdr>
        <w:ind w:left="792" w:hanging="720"/>
        <w:jc w:val="both"/>
        <w:rPr>
          <w:color w:val="000000"/>
          <w:szCs w:val="22"/>
        </w:rPr>
      </w:pPr>
    </w:p>
    <w:p w:rsidR="000264DE" w:rsidRDefault="001A3415">
      <w:pPr>
        <w:numPr>
          <w:ilvl w:val="1"/>
          <w:numId w:val="1"/>
        </w:numPr>
        <w:pBdr>
          <w:top w:val="nil"/>
          <w:left w:val="nil"/>
          <w:bottom w:val="nil"/>
          <w:right w:val="nil"/>
          <w:between w:val="nil"/>
        </w:pBdr>
        <w:jc w:val="both"/>
      </w:pPr>
      <w:r>
        <w:rPr>
          <w:color w:val="000000"/>
          <w:szCs w:val="22"/>
        </w:rPr>
        <w:t xml:space="preserve">The documents listed in </w:t>
      </w:r>
      <w:r>
        <w:rPr>
          <w:b/>
          <w:color w:val="000000"/>
          <w:szCs w:val="22"/>
        </w:rPr>
        <w:t>Section 10</w:t>
      </w:r>
      <w:r>
        <w:rPr>
          <w:color w:val="000000"/>
          <w:szCs w:val="22"/>
        </w:rPr>
        <w:t xml:space="preserve"> provide the framework for the organisations responsibilities as part of a co-ordinated shared response to the health and well being of C/YP or adults at risk.  </w:t>
      </w:r>
    </w:p>
    <w:p w:rsidR="000264DE" w:rsidRDefault="001A3415">
      <w:r>
        <w:br w:type="page"/>
      </w:r>
    </w:p>
    <w:p w:rsidR="000264DE" w:rsidRDefault="001A3415">
      <w:pPr>
        <w:numPr>
          <w:ilvl w:val="0"/>
          <w:numId w:val="1"/>
        </w:numPr>
        <w:pBdr>
          <w:top w:val="nil"/>
          <w:left w:val="nil"/>
          <w:bottom w:val="nil"/>
          <w:right w:val="nil"/>
          <w:between w:val="nil"/>
        </w:pBdr>
        <w:spacing w:before="120" w:after="120"/>
      </w:pPr>
      <w:bookmarkStart w:id="8" w:name="_49x2ik5" w:colFirst="0" w:colLast="0"/>
      <w:bookmarkEnd w:id="8"/>
      <w:r>
        <w:rPr>
          <w:b/>
          <w:color w:val="4F6228"/>
          <w:szCs w:val="22"/>
        </w:rPr>
        <w:lastRenderedPageBreak/>
        <w:t>POLICY DETAILS</w:t>
      </w:r>
    </w:p>
    <w:p w:rsidR="000264DE" w:rsidRDefault="001A3415">
      <w:pPr>
        <w:numPr>
          <w:ilvl w:val="1"/>
          <w:numId w:val="1"/>
        </w:numPr>
        <w:pBdr>
          <w:top w:val="nil"/>
          <w:left w:val="nil"/>
          <w:bottom w:val="nil"/>
          <w:right w:val="nil"/>
          <w:between w:val="nil"/>
        </w:pBdr>
        <w:spacing w:before="120" w:after="120"/>
        <w:rPr>
          <w:b/>
          <w:color w:val="4F6228"/>
          <w:szCs w:val="22"/>
        </w:rPr>
      </w:pPr>
      <w:bookmarkStart w:id="9" w:name="_2p2csry" w:colFirst="0" w:colLast="0"/>
      <w:bookmarkEnd w:id="9"/>
      <w:r>
        <w:rPr>
          <w:b/>
          <w:color w:val="4F6228"/>
          <w:szCs w:val="22"/>
        </w:rPr>
        <w:t>Reporting flowchart</w:t>
      </w:r>
      <w:r w:rsidR="000264DE" w:rsidRPr="000264DE">
        <w:pict>
          <v:group id="_x0000_s1088" style="position:absolute;left:0;text-align:left;margin-left:-47.65pt;margin-top:25pt;width:579.65pt;height:557.4pt;z-index:251657728;mso-position-horizontal-relative:text;mso-position-vertical-relative:text" coordorigin="181,3170" coordsize="11593,11148">
            <v:shapetype id="_x0000_t202" coordsize="21600,21600" o:spt="202" path="m,l,21600r21600,l21600,xe">
              <v:stroke joinstyle="miter"/>
              <v:path gradientshapeok="t" o:connecttype="rect"/>
            </v:shapetype>
            <v:shape id="_x0000_s1034" type="#_x0000_t202" style="position:absolute;left:7920;top:8190;width:3735;height:1155" strokecolor="red">
              <v:textbox style="mso-next-textbox:#_x0000_s1034">
                <w:txbxContent>
                  <w:p w:rsidR="00182F11" w:rsidRDefault="001A3415" w:rsidP="004A2C7E">
                    <w:pPr>
                      <w:jc w:val="center"/>
                    </w:pPr>
                    <w:r>
                      <w:t xml:space="preserve">Society member referred to counselling or offered </w:t>
                    </w:r>
                    <w:r>
                      <w:t>debrief from a member of the Safeguarding Team.</w:t>
                    </w:r>
                  </w:p>
                </w:txbxContent>
              </v:textbox>
            </v:shape>
            <v:shape id="_x0000_s1035" type="#_x0000_t202" style="position:absolute;left:8240;top:11610;width:3534;height:1687">
              <v:textbox style="mso-next-textbox:#_x0000_s1035">
                <w:txbxContent>
                  <w:p w:rsidR="00182F11" w:rsidRDefault="001A3415" w:rsidP="00A824C8">
                    <w:pPr>
                      <w:jc w:val="center"/>
                    </w:pPr>
                    <w:r>
                      <w:t xml:space="preserve">If it is ill-advised to discuss with a parent / carer, the relevant member of Safeguarding team takes a statement from person at risk and discusses course of action with SO. </w:t>
                    </w:r>
                  </w:p>
                </w:txbxContent>
              </v:textbox>
            </v:shape>
            <v:shapetype id="_x0000_t32" coordsize="21600,21600" o:spt="32" o:oned="t" path="m,l21600,21600e" filled="f">
              <v:path arrowok="t" fillok="f" o:connecttype="none"/>
              <o:lock v:ext="edit" shapetype="t"/>
            </v:shapetype>
            <v:shape id="_x0000_s1037" type="#_x0000_t32" style="position:absolute;left:2853;top:10606;width:405;height:1;flip:x" o:connectortype="straight" strokeweight="2.25pt">
              <v:stroke endarrow="block"/>
            </v:shape>
            <v:shape id="_x0000_s1038" type="#_x0000_t32" style="position:absolute;left:7044;top:7802;width:861;height:0" o:connectortype="straight" strokeweight="2.25pt">
              <v:stroke endarrow="block"/>
            </v:shape>
            <v:shape id="_x0000_s1041" type="#_x0000_t202" style="position:absolute;left:181;top:11921;width:2807;height:1691">
              <v:textbox style="mso-next-textbox:#_x0000_s1041">
                <w:txbxContent>
                  <w:p w:rsidR="00182F11" w:rsidRDefault="001A3415" w:rsidP="00A824C8">
                    <w:pPr>
                      <w:jc w:val="center"/>
                    </w:pPr>
                    <w:r>
                      <w:t>If it does not put the pe</w:t>
                    </w:r>
                    <w:r>
                      <w:t>rson at risk in danger, their parent / carer should be informed immediately and given suggested actions.</w:t>
                    </w:r>
                  </w:p>
                </w:txbxContent>
              </v:textbox>
            </v:shape>
            <v:shape id="_x0000_s1042" type="#_x0000_t202" style="position:absolute;left:7920;top:7402;width:3009;height:668" strokecolor="red">
              <v:textbox style="mso-next-textbox:#_x0000_s1042">
                <w:txbxContent>
                  <w:p w:rsidR="00182F11" w:rsidRDefault="001A3415" w:rsidP="00A824C8">
                    <w:pPr>
                      <w:jc w:val="center"/>
                    </w:pPr>
                    <w:r>
                      <w:t>NSPCC helpline to be used for guidance as needed.</w:t>
                    </w:r>
                  </w:p>
                </w:txbxContent>
              </v:textbox>
            </v:shape>
            <v:shape id="_x0000_s1044" type="#_x0000_t32" style="position:absolute;left:8565;top:4272;width:0;height:338" o:connectortype="straight" strokeweight="2.25pt">
              <v:stroke endarrow="block"/>
            </v:shape>
            <v:shape id="_x0000_s1047" type="#_x0000_t202" style="position:absolute;left:2227;top:13815;width:7484;height:503">
              <v:textbox style="mso-next-textbox:#_x0000_s1047">
                <w:txbxContent>
                  <w:p w:rsidR="00182F11" w:rsidRDefault="001A3415" w:rsidP="00ED1C9D">
                    <w:pPr>
                      <w:jc w:val="center"/>
                    </w:pPr>
                    <w:r>
                      <w:t>Call 999 or contact the individual’s local council's safeguarding team</w:t>
                    </w:r>
                  </w:p>
                </w:txbxContent>
              </v:textbox>
            </v:shape>
            <v:shape id="_x0000_s1050" type="#_x0000_t202" style="position:absolute;left:219;top:9495;width:2646;height:2181" strokecolor="red">
              <v:textbox style="mso-next-textbox:#_x0000_s1050">
                <w:txbxContent>
                  <w:p w:rsidR="00D72E1D" w:rsidRDefault="001A3415" w:rsidP="00D72E1D">
                    <w:pPr>
                      <w:jc w:val="center"/>
                    </w:pPr>
                    <w:proofErr w:type="gramStart"/>
                    <w:r w:rsidRPr="00AB3D2C">
                      <w:rPr>
                        <w:b/>
                      </w:rPr>
                      <w:t xml:space="preserve">Safeguarding team </w:t>
                    </w:r>
                    <w:r w:rsidRPr="00AB3D2C">
                      <w:rPr>
                        <w:b/>
                      </w:rPr>
                      <w:t>member to record all relevant information from this point forward:</w:t>
                    </w:r>
                    <w:r>
                      <w:t xml:space="preserve"> </w:t>
                    </w:r>
                    <w:r w:rsidRPr="00D72E1D">
                      <w:rPr>
                        <w:i/>
                      </w:rPr>
                      <w:t>nature / details of disclosure, details of parties, ongoing actions.</w:t>
                    </w:r>
                    <w:proofErr w:type="gramEnd"/>
                  </w:p>
                </w:txbxContent>
              </v:textbox>
            </v:shape>
            <v:shape id="_x0000_s1051" type="#_x0000_t32" style="position:absolute;left:5924;top:4265;width:0;height:375" o:connectortype="straight" strokeweight="2.25pt">
              <v:stroke endarrow="block"/>
            </v:shape>
            <v:shape id="Text Box 2" o:spid="_x0000_s1053" type="#_x0000_t202" style="position:absolute;left:7704;top:3170;width:2086;height:10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" filled="f" strokecolor="#4472c4" strokeweight="1pt">
              <v:textbox style="mso-next-textbox:#Text Box 2">
                <w:txbxContent>
                  <w:p w:rsidR="000352C1" w:rsidRDefault="001A3415" w:rsidP="000352C1">
                    <w:pPr>
                      <w:jc w:val="center"/>
                    </w:pPr>
                    <w:r>
                      <w:t>Disclosure of abuse by child or vulnerable adult</w:t>
                    </w:r>
                  </w:p>
                </w:txbxContent>
              </v:textbox>
            </v:shape>
            <v:shape id="Text Box 2" o:spid="_x0000_s1054" type="#_x0000_t202" style="position:absolute;left:5184;top:3170;width:1830;height:10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" filled="f" strokecolor="#4472c4" strokeweight="1pt">
              <v:textbox>
                <w:txbxContent>
                  <w:p w:rsidR="000352C1" w:rsidRDefault="001A3415" w:rsidP="000352C1">
                    <w:pPr>
                      <w:jc w:val="center"/>
                    </w:pPr>
                    <w:r>
                      <w:t>Third party tells</w:t>
                    </w:r>
                  </w:p>
                  <w:p w:rsidR="000352C1" w:rsidRDefault="001A3415" w:rsidP="000352C1">
                    <w:pPr>
                      <w:jc w:val="center"/>
                    </w:pPr>
                    <w:proofErr w:type="gramStart"/>
                    <w:r>
                      <w:t>about</w:t>
                    </w:r>
                    <w:proofErr w:type="gramEnd"/>
                    <w:r>
                      <w:t xml:space="preserve"> abuse</w:t>
                    </w:r>
                  </w:p>
                  <w:p w:rsidR="000352C1" w:rsidRDefault="001A3415" w:rsidP="000352C1"/>
                </w:txbxContent>
              </v:textbox>
            </v:shape>
            <v:shape id="Text Box 2" o:spid="_x0000_s1055" type="#_x0000_t202" style="position:absolute;left:2649;top:3170;width:1845;height:10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" filled="f" strokecolor="#4472c4" strokeweight="1pt">
              <v:textbox>
                <w:txbxContent>
                  <w:p w:rsidR="000352C1" w:rsidRDefault="001A3415" w:rsidP="000352C1">
                    <w:pPr>
                      <w:jc w:val="center"/>
                    </w:pPr>
                    <w:r>
                      <w:t>Concerns or suspicions of abus</w:t>
                    </w:r>
                    <w:r>
                      <w:t>e</w:t>
                    </w:r>
                  </w:p>
                  <w:p w:rsidR="000352C1" w:rsidRDefault="001A3415" w:rsidP="000352C1">
                    <w:pPr>
                      <w:jc w:val="center"/>
                    </w:pPr>
                  </w:p>
                </w:txbxContent>
              </v:textbox>
            </v:shape>
            <v:shape id="Text Box 2" o:spid="_x0000_s1056" type="#_x0000_t202" style="position:absolute;left:4764;top:7455;width:2280;height:14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" strokecolor="#ed7d31" strokeweight="1pt">
              <v:textbox>
                <w:txbxContent>
                  <w:p w:rsidR="000352C1" w:rsidRPr="00540A1F" w:rsidRDefault="001A3415" w:rsidP="000352C1">
                    <w:pPr>
                      <w:jc w:val="center"/>
                      <w:rPr>
                        <w:b/>
                      </w:rPr>
                    </w:pPr>
                    <w:r w:rsidRPr="00540A1F">
                      <w:rPr>
                        <w:b/>
                      </w:rPr>
                      <w:t xml:space="preserve">Discuss with </w:t>
                    </w:r>
                    <w:r>
                      <w:rPr>
                        <w:b/>
                      </w:rPr>
                      <w:t xml:space="preserve">a member of the </w:t>
                    </w:r>
                    <w:proofErr w:type="spellStart"/>
                    <w:r>
                      <w:rPr>
                        <w:b/>
                      </w:rPr>
                      <w:t>Regia</w:t>
                    </w:r>
                    <w:proofErr w:type="spellEnd"/>
                    <w:r>
                      <w:rPr>
                        <w:b/>
                      </w:rPr>
                      <w:t xml:space="preserve"> Safeguarding Team</w:t>
                    </w:r>
                  </w:p>
                  <w:p w:rsidR="000352C1" w:rsidRDefault="001A3415" w:rsidP="000352C1">
                    <w:pPr>
                      <w:jc w:val="center"/>
                    </w:pPr>
                  </w:p>
                  <w:p w:rsidR="000352C1" w:rsidRDefault="001A3415" w:rsidP="000352C1"/>
                </w:txbxContent>
              </v:textbox>
            </v:shape>
            <v:shape id="Text Box 2" o:spid="_x0000_s1057" type="#_x0000_t202" style="position:absolute;left:3219;top:5625;width:1995;height:1440;visibility:visible" filled="f" strokecolor="blue" strokeweight="1pt">
              <v:textbox>
                <w:txbxContent>
                  <w:p w:rsidR="000352C1" w:rsidRDefault="001A3415" w:rsidP="000352C1">
                    <w:pPr>
                      <w:jc w:val="center"/>
                    </w:pPr>
                    <w:r>
                      <w:t>If medical attention is required, get victim to hospital</w:t>
                    </w:r>
                  </w:p>
                  <w:p w:rsidR="000352C1" w:rsidRDefault="001A3415" w:rsidP="000352C1"/>
                </w:txbxContent>
              </v:textbox>
            </v:shape>
            <v:shape id="Text Box 2" o:spid="_x0000_s1058" type="#_x0000_t202" style="position:absolute;left:5679;top:5625;width:5385;height:1440;visibility:visible" filled="f" strokecolor="blue" strokeweight="1pt">
              <v:textbox>
                <w:txbxContent>
                  <w:p w:rsidR="000352C1" w:rsidRDefault="001A3415" w:rsidP="000352C1">
                    <w:pPr>
                      <w:jc w:val="center"/>
                    </w:pPr>
                    <w:r>
                      <w:t xml:space="preserve">Do not encourage disclosure but </w:t>
                    </w:r>
                    <w:r w:rsidRPr="00AB3D2C">
                      <w:rPr>
                        <w:b/>
                      </w:rPr>
                      <w:t>do accurately record</w:t>
                    </w:r>
                    <w:r>
                      <w:t xml:space="preserve"> what the child or vulnerable adult has said.</w:t>
                    </w:r>
                    <w:r>
                      <w:t xml:space="preserve">  Records should be sent to Safegu</w:t>
                    </w:r>
                    <w:r>
                      <w:t>arding team.</w:t>
                    </w:r>
                    <w:r>
                      <w:t xml:space="preserve">  Society member explains that the issue cannot remain confidential.</w:t>
                    </w:r>
                  </w:p>
                  <w:p w:rsidR="000352C1" w:rsidRDefault="001A3415" w:rsidP="000352C1">
                    <w:pPr>
                      <w:jc w:val="center"/>
                    </w:pPr>
                  </w:p>
                </w:txbxContent>
              </v:textbox>
            </v:shape>
            <v:shape id="Text Box 2" o:spid="_x0000_s1059" type="#_x0000_t202" style="position:absolute;left:3384;top:4647;width:5610;height:45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" strokeweight="1pt">
              <v:textbox>
                <w:txbxContent>
                  <w:p w:rsidR="000352C1" w:rsidRPr="00684A6A" w:rsidRDefault="001A3415" w:rsidP="000352C1">
                    <w:pPr>
                      <w:jc w:val="center"/>
                      <w:rPr>
                        <w:b/>
                      </w:rPr>
                    </w:pPr>
                    <w:r w:rsidRPr="00684A6A">
                      <w:rPr>
                        <w:b/>
                      </w:rPr>
                      <w:t>Call the police if there is a risk of immediate harm</w:t>
                    </w:r>
                  </w:p>
                </w:txbxContent>
              </v:textbox>
            </v:shape>
            <v:shape id="_x0000_s1060" type="#_x0000_t32" style="position:absolute;left:3699;top:4272;width:0;height:375" o:connectortype="straight" strokeweight="2.25pt">
              <v:stroke endarrow="block"/>
            </v:shape>
            <v:shape id="_x0000_s1061" type="#_x0000_t32" style="position:absolute;left:4160;top:5130;width:1;height:453" o:connectortype="straight" strokeweight="2.25pt">
              <v:stroke endarrow="block"/>
            </v:shape>
            <v:shape id="_x0000_s1062" type="#_x0000_t32" style="position:absolute;left:7495;top:5130;width:1;height:453" o:connectortype="straight" strokeweight="2.25pt">
              <v:stroke endarrow="block"/>
            </v:shape>
            <v:shape id="_x0000_s1063" type="#_x0000_t32" style="position:absolute;left:4965;top:7117;width:0;height:338" o:connectortype="straight" strokeweight="2.25pt">
              <v:stroke endarrow="block"/>
            </v:shape>
            <v:shape id="_x0000_s1064" type="#_x0000_t32" style="position:absolute;left:6525;top:7117;width:0;height:338" o:connectortype="straight" strokeweight="2.25pt">
              <v:stroke endarrow="block"/>
            </v:shape>
            <v:shape id="_x0000_s1071" type="#_x0000_t32" style="position:absolute;left:7044;top:8567;width:861;height:0" o:connectortype="straight" strokeweight="2.25pt">
              <v:stroke endarrow="block"/>
            </v:shape>
            <v:shape id="Text Box 2" o:spid="_x0000_s1073" type="#_x0000_t202" style="position:absolute;left:3275;top:10140;width:2175;height:975;visibility:visible" strokecolor="red" strokeweight="1pt">
              <v:textbox>
                <w:txbxContent>
                  <w:p w:rsidR="00FC0ECA" w:rsidRDefault="001A3415" w:rsidP="00FC0ECA">
                    <w:pPr>
                      <w:jc w:val="center"/>
                    </w:pPr>
                    <w:r>
                      <w:t>Still has a concern about child or adult at risk</w:t>
                    </w:r>
                  </w:p>
                </w:txbxContent>
              </v:textbox>
            </v:shape>
            <v:shape id="Text Box 2" o:spid="_x0000_s1074" type="#_x0000_t202" style="position:absolute;left:6821;top:10134;width:4819;height:936;visibility:visible" filled="f" strokecolor="red" strokeweight="1pt">
              <v:textbox>
                <w:txbxContent>
                  <w:p w:rsidR="00FC0ECA" w:rsidRDefault="001A3415" w:rsidP="00FC0ECA">
                    <w:pPr>
                      <w:jc w:val="center"/>
                    </w:pPr>
                    <w:r>
                      <w:t>No longer has a concern about child or adult at risk</w:t>
                    </w:r>
                    <w:r>
                      <w:t xml:space="preserve">: </w:t>
                    </w:r>
                    <w:r>
                      <w:t>records kept for 5 years; matter closed.</w:t>
                    </w:r>
                  </w:p>
                  <w:p w:rsidR="00FC0ECA" w:rsidRDefault="001A3415" w:rsidP="00FC0ECA">
                    <w:pPr>
                      <w:jc w:val="center"/>
                    </w:pPr>
                  </w:p>
                </w:txbxContent>
              </v:textbox>
            </v:shape>
            <v:shape id="Text Box 2" o:spid="_x0000_s1075" type="#_x0000_t202" style="position:absolute;left:3476;top:11634;width:3538;height:1176;visibility:visible" strokecolor="red" strokeweight="1pt">
              <v:textbox style="mso-fit-shape-to-text:t">
                <w:txbxContent>
                  <w:p w:rsidR="00FC0ECA" w:rsidRDefault="001A3415" w:rsidP="00FC0ECA">
                    <w:pPr>
                      <w:jc w:val="center"/>
                    </w:pPr>
                    <w:r>
                      <w:t>Safeguarding Officer contacts</w:t>
                    </w:r>
                    <w:r>
                      <w:t xml:space="preserve"> Children Social S</w:t>
                    </w:r>
                    <w:r>
                      <w:t>ervices or Adult Social Services to refer/notify or seek advice</w:t>
                    </w:r>
                  </w:p>
                </w:txbxContent>
              </v:textbox>
            </v:shape>
            <v:shape id="_x0000_s1082" type="#_x0000_t32" style="position:absolute;left:3018;top:12270;width:405;height:1;flip:x" o:connectortype="straight" strokeweight="2.25pt">
              <v:stroke endarrow="block"/>
            </v:shape>
            <v:shape id="_x0000_s1083" type="#_x0000_t32" style="position:absolute;left:4421;top:9639;width:9;height:501;flip:x" o:connectortype="straight" strokeweight="2.25pt">
              <v:stroke endarrow="block"/>
            </v:shape>
            <v:line id="Straight Connector 12" o:spid="_x0000_s1066" style="position:absolute;flip:y;visibility:visible" from="5870,8889" to="5870,9624" o:connectortype="straight" strokeweight="1.5pt">
              <v:stroke joinstyle="miter"/>
            </v:line>
            <v:line id="Straight Connector 8" o:spid="_x0000_s1068" style="position:absolute;visibility:visible" from="4430,9624" to="9095,9624" o:connectortype="straight" strokeweight="1.5pt">
              <v:stroke joinstyle="miter"/>
            </v:line>
            <v:shape id="_x0000_s1084" type="#_x0000_t32" style="position:absolute;left:9058;top:9624;width:15;height:487;flip:x" o:connectortype="straight" strokeweight="2.25pt">
              <v:stroke endarrow="block"/>
            </v:shape>
            <v:shape id="_x0000_s1085" type="#_x0000_t32" style="position:absolute;left:4395;top:11146;width:0;height:436" o:connectortype="straight" strokeweight="2.25pt">
              <v:stroke endarrow="block"/>
            </v:shape>
            <v:shape id="_x0000_s1086" type="#_x0000_t32" style="position:absolute;left:5148;top:12810;width:0;height:1005" o:connectortype="straight" strokeweight="2.25pt">
              <v:stroke endarrow="block"/>
            </v:shape>
            <v:shape id="_x0000_s1087" type="#_x0000_t32" style="position:absolute;left:7029;top:12226;width:1200;height:1" o:connectortype="straight" strokeweight="2.25pt">
              <v:stroke endarrow="block"/>
            </v:shape>
          </v:group>
        </w:pict>
      </w:r>
    </w:p>
    <w:p w:rsidR="000264DE" w:rsidRDefault="001A3415">
      <w:r>
        <w:br w:type="page"/>
      </w:r>
    </w:p>
    <w:p w:rsidR="000264DE" w:rsidRDefault="001A3415">
      <w:pPr>
        <w:numPr>
          <w:ilvl w:val="1"/>
          <w:numId w:val="1"/>
        </w:numPr>
        <w:pBdr>
          <w:top w:val="nil"/>
          <w:left w:val="nil"/>
          <w:bottom w:val="nil"/>
          <w:right w:val="nil"/>
          <w:between w:val="nil"/>
        </w:pBdr>
        <w:spacing w:before="120" w:after="120"/>
        <w:rPr>
          <w:b/>
          <w:color w:val="4F6228"/>
          <w:szCs w:val="22"/>
        </w:rPr>
      </w:pPr>
      <w:bookmarkStart w:id="10" w:name="_4d34og8" w:colFirst="0" w:colLast="0"/>
      <w:bookmarkEnd w:id="10"/>
      <w:r>
        <w:rPr>
          <w:b/>
          <w:color w:val="4F6228"/>
          <w:szCs w:val="22"/>
        </w:rPr>
        <w:lastRenderedPageBreak/>
        <w:t>Practice Guidance – What to do if there is a problem</w:t>
      </w:r>
    </w:p>
    <w:p w:rsidR="000264DE" w:rsidRDefault="001A3415">
      <w:pPr>
        <w:numPr>
          <w:ilvl w:val="2"/>
          <w:numId w:val="1"/>
        </w:numPr>
        <w:pBdr>
          <w:top w:val="nil"/>
          <w:left w:val="nil"/>
          <w:bottom w:val="nil"/>
          <w:right w:val="nil"/>
          <w:between w:val="nil"/>
        </w:pBdr>
        <w:jc w:val="both"/>
      </w:pPr>
      <w:r>
        <w:rPr>
          <w:color w:val="000000"/>
          <w:szCs w:val="22"/>
        </w:rPr>
        <w:t xml:space="preserve">This document has been designed to help members know how to respond to situations where they may have concerns about the safety and wellbeing of a C/YP and adults at risk that they have contact with.  </w:t>
      </w:r>
    </w:p>
    <w:p w:rsidR="000264DE" w:rsidRDefault="000264DE">
      <w:pPr>
        <w:pBdr>
          <w:top w:val="nil"/>
          <w:left w:val="nil"/>
          <w:bottom w:val="nil"/>
          <w:right w:val="nil"/>
          <w:between w:val="nil"/>
        </w:pBdr>
        <w:ind w:left="792" w:hanging="720"/>
        <w:jc w:val="both"/>
        <w:rPr>
          <w:color w:val="000000"/>
          <w:szCs w:val="22"/>
        </w:rPr>
      </w:pPr>
    </w:p>
    <w:p w:rsidR="000264DE" w:rsidRDefault="001A3415">
      <w:pPr>
        <w:numPr>
          <w:ilvl w:val="2"/>
          <w:numId w:val="1"/>
        </w:numPr>
        <w:pBdr>
          <w:top w:val="nil"/>
          <w:left w:val="nil"/>
          <w:bottom w:val="nil"/>
          <w:right w:val="nil"/>
          <w:between w:val="nil"/>
        </w:pBdr>
        <w:jc w:val="both"/>
      </w:pPr>
      <w:r>
        <w:rPr>
          <w:color w:val="000000"/>
          <w:szCs w:val="22"/>
        </w:rPr>
        <w:t>All members must endeavour always to safeguard all C/YP and adults at risk from harm and exploitation whatever their:</w:t>
      </w:r>
    </w:p>
    <w:p w:rsidR="000264DE" w:rsidRDefault="001A3415">
      <w:pPr>
        <w:numPr>
          <w:ilvl w:val="3"/>
          <w:numId w:val="1"/>
        </w:numPr>
        <w:pBdr>
          <w:top w:val="nil"/>
          <w:left w:val="nil"/>
          <w:bottom w:val="nil"/>
          <w:right w:val="nil"/>
          <w:between w:val="nil"/>
        </w:pBdr>
        <w:ind w:hanging="648"/>
        <w:jc w:val="both"/>
      </w:pPr>
      <w:r>
        <w:rPr>
          <w:color w:val="000000"/>
          <w:szCs w:val="22"/>
        </w:rPr>
        <w:t>Race, Religion, First Language or Ethnicity</w:t>
      </w:r>
    </w:p>
    <w:p w:rsidR="000264DE" w:rsidRDefault="001A3415">
      <w:pPr>
        <w:numPr>
          <w:ilvl w:val="3"/>
          <w:numId w:val="1"/>
        </w:numPr>
        <w:pBdr>
          <w:top w:val="nil"/>
          <w:left w:val="nil"/>
          <w:bottom w:val="nil"/>
          <w:right w:val="nil"/>
          <w:between w:val="nil"/>
        </w:pBdr>
        <w:ind w:hanging="648"/>
        <w:jc w:val="both"/>
      </w:pPr>
      <w:r>
        <w:rPr>
          <w:color w:val="000000"/>
          <w:szCs w:val="22"/>
        </w:rPr>
        <w:t>Gender or Sexuality</w:t>
      </w:r>
    </w:p>
    <w:p w:rsidR="000264DE" w:rsidRDefault="001A3415">
      <w:pPr>
        <w:numPr>
          <w:ilvl w:val="3"/>
          <w:numId w:val="1"/>
        </w:numPr>
        <w:pBdr>
          <w:top w:val="nil"/>
          <w:left w:val="nil"/>
          <w:bottom w:val="nil"/>
          <w:right w:val="nil"/>
          <w:between w:val="nil"/>
        </w:pBdr>
        <w:ind w:hanging="648"/>
        <w:jc w:val="both"/>
      </w:pPr>
      <w:r>
        <w:rPr>
          <w:color w:val="000000"/>
          <w:szCs w:val="22"/>
        </w:rPr>
        <w:t>Age</w:t>
      </w:r>
    </w:p>
    <w:p w:rsidR="000264DE" w:rsidRDefault="001A3415">
      <w:pPr>
        <w:numPr>
          <w:ilvl w:val="3"/>
          <w:numId w:val="1"/>
        </w:numPr>
        <w:pBdr>
          <w:top w:val="nil"/>
          <w:left w:val="nil"/>
          <w:bottom w:val="nil"/>
          <w:right w:val="nil"/>
          <w:between w:val="nil"/>
        </w:pBdr>
        <w:ind w:hanging="648"/>
        <w:jc w:val="both"/>
      </w:pPr>
      <w:r>
        <w:rPr>
          <w:color w:val="000000"/>
          <w:szCs w:val="22"/>
        </w:rPr>
        <w:t>Health, ill-health or disability</w:t>
      </w:r>
    </w:p>
    <w:p w:rsidR="000264DE" w:rsidRDefault="001A3415">
      <w:pPr>
        <w:numPr>
          <w:ilvl w:val="3"/>
          <w:numId w:val="1"/>
        </w:numPr>
        <w:pBdr>
          <w:top w:val="nil"/>
          <w:left w:val="nil"/>
          <w:bottom w:val="nil"/>
          <w:right w:val="nil"/>
          <w:between w:val="nil"/>
        </w:pBdr>
        <w:ind w:hanging="648"/>
        <w:jc w:val="both"/>
      </w:pPr>
      <w:r>
        <w:rPr>
          <w:color w:val="000000"/>
          <w:szCs w:val="22"/>
        </w:rPr>
        <w:t xml:space="preserve">Location or placement </w:t>
      </w:r>
    </w:p>
    <w:p w:rsidR="000264DE" w:rsidRDefault="001A3415">
      <w:pPr>
        <w:numPr>
          <w:ilvl w:val="3"/>
          <w:numId w:val="1"/>
        </w:numPr>
        <w:pBdr>
          <w:top w:val="nil"/>
          <w:left w:val="nil"/>
          <w:bottom w:val="nil"/>
          <w:right w:val="nil"/>
          <w:between w:val="nil"/>
        </w:pBdr>
        <w:ind w:hanging="648"/>
        <w:jc w:val="both"/>
      </w:pPr>
      <w:r>
        <w:rPr>
          <w:color w:val="000000"/>
          <w:szCs w:val="22"/>
        </w:rPr>
        <w:t>Criminal or of</w:t>
      </w:r>
      <w:r>
        <w:rPr>
          <w:color w:val="000000"/>
          <w:szCs w:val="22"/>
        </w:rPr>
        <w:t>fensive behaviour</w:t>
      </w:r>
    </w:p>
    <w:p w:rsidR="000264DE" w:rsidRDefault="001A3415">
      <w:pPr>
        <w:numPr>
          <w:ilvl w:val="3"/>
          <w:numId w:val="1"/>
        </w:numPr>
        <w:pBdr>
          <w:top w:val="nil"/>
          <w:left w:val="nil"/>
          <w:bottom w:val="nil"/>
          <w:right w:val="nil"/>
          <w:between w:val="nil"/>
        </w:pBdr>
        <w:ind w:hanging="648"/>
        <w:jc w:val="both"/>
      </w:pPr>
      <w:r>
        <w:rPr>
          <w:color w:val="000000"/>
          <w:szCs w:val="22"/>
        </w:rPr>
        <w:t>Wealth or lack of it</w:t>
      </w:r>
    </w:p>
    <w:p w:rsidR="000264DE" w:rsidRDefault="001A3415">
      <w:pPr>
        <w:numPr>
          <w:ilvl w:val="3"/>
          <w:numId w:val="1"/>
        </w:numPr>
        <w:pBdr>
          <w:top w:val="nil"/>
          <w:left w:val="nil"/>
          <w:bottom w:val="nil"/>
          <w:right w:val="nil"/>
          <w:between w:val="nil"/>
        </w:pBdr>
        <w:ind w:hanging="648"/>
        <w:jc w:val="both"/>
      </w:pPr>
      <w:r>
        <w:rPr>
          <w:color w:val="000000"/>
          <w:szCs w:val="22"/>
        </w:rPr>
        <w:t>Political or immigration status</w:t>
      </w:r>
    </w:p>
    <w:p w:rsidR="000264DE" w:rsidRDefault="000264DE">
      <w:pPr>
        <w:pBdr>
          <w:top w:val="nil"/>
          <w:left w:val="nil"/>
          <w:bottom w:val="nil"/>
          <w:right w:val="nil"/>
          <w:between w:val="nil"/>
        </w:pBdr>
        <w:ind w:left="1224" w:hanging="720"/>
        <w:jc w:val="both"/>
        <w:rPr>
          <w:color w:val="000000"/>
          <w:szCs w:val="22"/>
        </w:rPr>
      </w:pPr>
    </w:p>
    <w:p w:rsidR="000264DE" w:rsidRDefault="001A3415">
      <w:pPr>
        <w:numPr>
          <w:ilvl w:val="2"/>
          <w:numId w:val="1"/>
        </w:numPr>
        <w:pBdr>
          <w:top w:val="nil"/>
          <w:left w:val="nil"/>
          <w:bottom w:val="nil"/>
          <w:right w:val="nil"/>
          <w:between w:val="nil"/>
        </w:pBdr>
        <w:jc w:val="both"/>
      </w:pPr>
      <w:r>
        <w:rPr>
          <w:color w:val="000000"/>
          <w:szCs w:val="22"/>
        </w:rPr>
        <w:t>Individuals within the organisation need to be alerted to the potential abuse of C/YP and adults at risk, both within families and from other sources including abuse by members of our and other organisations. They need to know how to recognise and act upon</w:t>
      </w:r>
      <w:r>
        <w:rPr>
          <w:color w:val="000000"/>
          <w:szCs w:val="22"/>
        </w:rPr>
        <w:t xml:space="preserve"> indicators of abuse or potential abuse involving these groups.  There is an expected responsibility for all members of the organisation to respond to any suspected or actual abuse of a C/YP and adult at risk or adult at risk, in accordance with the proced</w:t>
      </w:r>
      <w:r>
        <w:rPr>
          <w:color w:val="000000"/>
          <w:szCs w:val="22"/>
        </w:rPr>
        <w:t xml:space="preserve">ures provided.  </w:t>
      </w:r>
    </w:p>
    <w:p w:rsidR="000264DE" w:rsidRDefault="000264DE">
      <w:pPr>
        <w:jc w:val="both"/>
      </w:pPr>
    </w:p>
    <w:p w:rsidR="000264DE" w:rsidRDefault="001A3415">
      <w:pPr>
        <w:numPr>
          <w:ilvl w:val="1"/>
          <w:numId w:val="1"/>
        </w:numPr>
        <w:pBdr>
          <w:top w:val="nil"/>
          <w:left w:val="nil"/>
          <w:bottom w:val="nil"/>
          <w:right w:val="nil"/>
          <w:between w:val="nil"/>
        </w:pBdr>
        <w:spacing w:before="120" w:after="120"/>
        <w:rPr>
          <w:b/>
          <w:color w:val="4F6228"/>
          <w:szCs w:val="22"/>
        </w:rPr>
      </w:pPr>
      <w:bookmarkStart w:id="11" w:name="_147n2zr" w:colFirst="0" w:colLast="0"/>
      <w:bookmarkEnd w:id="11"/>
      <w:r>
        <w:rPr>
          <w:b/>
          <w:color w:val="4F6228"/>
          <w:szCs w:val="22"/>
        </w:rPr>
        <w:t>How to recognise a problem</w:t>
      </w:r>
    </w:p>
    <w:p w:rsidR="000264DE" w:rsidRDefault="001A3415">
      <w:pPr>
        <w:numPr>
          <w:ilvl w:val="2"/>
          <w:numId w:val="1"/>
        </w:numPr>
        <w:pBdr>
          <w:top w:val="nil"/>
          <w:left w:val="nil"/>
          <w:bottom w:val="nil"/>
          <w:right w:val="nil"/>
          <w:between w:val="nil"/>
        </w:pBdr>
        <w:jc w:val="both"/>
      </w:pPr>
      <w:r>
        <w:rPr>
          <w:color w:val="000000"/>
          <w:szCs w:val="22"/>
        </w:rPr>
        <w:t>‘Abuse and neglect’ is a generic term encompassing all ill treatment of C/YP or adults at risk, including serious physical and sexual assaults, as well as cases where the standard of care does not adequately sup</w:t>
      </w:r>
      <w:r>
        <w:rPr>
          <w:color w:val="000000"/>
          <w:szCs w:val="22"/>
        </w:rPr>
        <w:t>port the person’s health or development.  Somebody may abuse a child, young person or adult at risk, by inflicting harm, or by failing to prevent harm.</w:t>
      </w:r>
    </w:p>
    <w:p w:rsidR="000264DE" w:rsidRDefault="000264DE">
      <w:pPr>
        <w:pBdr>
          <w:top w:val="nil"/>
          <w:left w:val="nil"/>
          <w:bottom w:val="nil"/>
          <w:right w:val="nil"/>
          <w:between w:val="nil"/>
        </w:pBdr>
        <w:ind w:left="1224" w:hanging="720"/>
        <w:jc w:val="both"/>
        <w:rPr>
          <w:color w:val="000000"/>
          <w:szCs w:val="22"/>
        </w:rPr>
      </w:pPr>
    </w:p>
    <w:p w:rsidR="000264DE" w:rsidRDefault="001A3415">
      <w:pPr>
        <w:numPr>
          <w:ilvl w:val="2"/>
          <w:numId w:val="1"/>
        </w:numPr>
        <w:pBdr>
          <w:top w:val="nil"/>
          <w:left w:val="nil"/>
          <w:bottom w:val="nil"/>
          <w:right w:val="nil"/>
          <w:between w:val="nil"/>
        </w:pBdr>
        <w:jc w:val="both"/>
      </w:pPr>
      <w:r>
        <w:rPr>
          <w:color w:val="000000"/>
          <w:szCs w:val="22"/>
        </w:rPr>
        <w:t>C/YP and adults at risk may be abused in the family or an institutional or community setting by those k</w:t>
      </w:r>
      <w:r>
        <w:rPr>
          <w:color w:val="000000"/>
          <w:szCs w:val="22"/>
        </w:rPr>
        <w:t>nown to them or, more rarely, by a stranger.  An adult (or adults), or another child (or children), may abuse them. The documents listed in Section 10 set out definitions and examples of the broad categories of abuse:</w:t>
      </w:r>
    </w:p>
    <w:p w:rsidR="000264DE" w:rsidRDefault="001A3415">
      <w:pPr>
        <w:numPr>
          <w:ilvl w:val="3"/>
          <w:numId w:val="1"/>
        </w:numPr>
        <w:pBdr>
          <w:top w:val="nil"/>
          <w:left w:val="nil"/>
          <w:bottom w:val="nil"/>
          <w:right w:val="nil"/>
          <w:between w:val="nil"/>
        </w:pBdr>
        <w:ind w:hanging="648"/>
        <w:jc w:val="both"/>
      </w:pPr>
      <w:r>
        <w:rPr>
          <w:color w:val="000000"/>
          <w:szCs w:val="22"/>
        </w:rPr>
        <w:t>Coercive behaviour (may include so called “honour” based violence; Female Genital Mutilation; Forced marriage)</w:t>
      </w:r>
    </w:p>
    <w:p w:rsidR="000264DE" w:rsidRDefault="001A3415">
      <w:pPr>
        <w:numPr>
          <w:ilvl w:val="3"/>
          <w:numId w:val="1"/>
        </w:numPr>
        <w:pBdr>
          <w:top w:val="nil"/>
          <w:left w:val="nil"/>
          <w:bottom w:val="nil"/>
          <w:right w:val="nil"/>
          <w:between w:val="nil"/>
        </w:pBdr>
        <w:ind w:hanging="648"/>
        <w:jc w:val="both"/>
      </w:pPr>
      <w:r>
        <w:rPr>
          <w:color w:val="000000"/>
          <w:szCs w:val="22"/>
        </w:rPr>
        <w:t xml:space="preserve">Discriminatory abuse </w:t>
      </w:r>
    </w:p>
    <w:p w:rsidR="000264DE" w:rsidRDefault="001A3415">
      <w:pPr>
        <w:numPr>
          <w:ilvl w:val="3"/>
          <w:numId w:val="1"/>
        </w:numPr>
        <w:pBdr>
          <w:top w:val="nil"/>
          <w:left w:val="nil"/>
          <w:bottom w:val="nil"/>
          <w:right w:val="nil"/>
          <w:between w:val="nil"/>
        </w:pBdr>
        <w:ind w:hanging="648"/>
        <w:jc w:val="both"/>
      </w:pPr>
      <w:r>
        <w:rPr>
          <w:color w:val="000000"/>
          <w:szCs w:val="22"/>
        </w:rPr>
        <w:t xml:space="preserve">Domestic abuse / </w:t>
      </w:r>
    </w:p>
    <w:p w:rsidR="000264DE" w:rsidRDefault="001A3415">
      <w:pPr>
        <w:numPr>
          <w:ilvl w:val="3"/>
          <w:numId w:val="1"/>
        </w:numPr>
        <w:pBdr>
          <w:top w:val="nil"/>
          <w:left w:val="nil"/>
          <w:bottom w:val="nil"/>
          <w:right w:val="nil"/>
          <w:between w:val="nil"/>
        </w:pBdr>
        <w:ind w:hanging="648"/>
        <w:jc w:val="both"/>
      </w:pPr>
      <w:r>
        <w:rPr>
          <w:color w:val="000000"/>
          <w:szCs w:val="22"/>
        </w:rPr>
        <w:t>Emotional abuse / Bullying</w:t>
      </w:r>
    </w:p>
    <w:p w:rsidR="000264DE" w:rsidRDefault="001A3415">
      <w:pPr>
        <w:numPr>
          <w:ilvl w:val="3"/>
          <w:numId w:val="1"/>
        </w:numPr>
        <w:pBdr>
          <w:top w:val="nil"/>
          <w:left w:val="nil"/>
          <w:bottom w:val="nil"/>
          <w:right w:val="nil"/>
          <w:between w:val="nil"/>
        </w:pBdr>
        <w:ind w:hanging="648"/>
        <w:jc w:val="both"/>
      </w:pPr>
      <w:r>
        <w:rPr>
          <w:color w:val="000000"/>
          <w:szCs w:val="22"/>
        </w:rPr>
        <w:t>Financial or material abuse / “Mate” crime</w:t>
      </w:r>
    </w:p>
    <w:p w:rsidR="000264DE" w:rsidRDefault="001A3415">
      <w:pPr>
        <w:numPr>
          <w:ilvl w:val="3"/>
          <w:numId w:val="1"/>
        </w:numPr>
        <w:pBdr>
          <w:top w:val="nil"/>
          <w:left w:val="nil"/>
          <w:bottom w:val="nil"/>
          <w:right w:val="nil"/>
          <w:between w:val="nil"/>
        </w:pBdr>
        <w:ind w:hanging="648"/>
        <w:jc w:val="both"/>
      </w:pPr>
      <w:r>
        <w:rPr>
          <w:color w:val="000000"/>
          <w:szCs w:val="22"/>
        </w:rPr>
        <w:t>Modern slavery</w:t>
      </w:r>
    </w:p>
    <w:p w:rsidR="000264DE" w:rsidRDefault="001A3415">
      <w:pPr>
        <w:numPr>
          <w:ilvl w:val="3"/>
          <w:numId w:val="1"/>
        </w:numPr>
        <w:pBdr>
          <w:top w:val="nil"/>
          <w:left w:val="nil"/>
          <w:bottom w:val="nil"/>
          <w:right w:val="nil"/>
          <w:between w:val="nil"/>
        </w:pBdr>
        <w:ind w:hanging="648"/>
        <w:jc w:val="both"/>
      </w:pPr>
      <w:r>
        <w:rPr>
          <w:color w:val="000000"/>
          <w:szCs w:val="22"/>
        </w:rPr>
        <w:t xml:space="preserve">Neglect and acts of </w:t>
      </w:r>
      <w:r>
        <w:rPr>
          <w:color w:val="000000"/>
          <w:szCs w:val="22"/>
        </w:rPr>
        <w:t>omission</w:t>
      </w:r>
    </w:p>
    <w:p w:rsidR="000264DE" w:rsidRDefault="001A3415">
      <w:pPr>
        <w:numPr>
          <w:ilvl w:val="3"/>
          <w:numId w:val="1"/>
        </w:numPr>
        <w:pBdr>
          <w:top w:val="nil"/>
          <w:left w:val="nil"/>
          <w:bottom w:val="nil"/>
          <w:right w:val="nil"/>
          <w:between w:val="nil"/>
        </w:pBdr>
        <w:ind w:hanging="648"/>
        <w:jc w:val="both"/>
      </w:pPr>
      <w:r>
        <w:rPr>
          <w:color w:val="000000"/>
          <w:szCs w:val="22"/>
        </w:rPr>
        <w:t>Organisational abuse</w:t>
      </w:r>
    </w:p>
    <w:p w:rsidR="000264DE" w:rsidRDefault="001A3415">
      <w:pPr>
        <w:numPr>
          <w:ilvl w:val="3"/>
          <w:numId w:val="1"/>
        </w:numPr>
        <w:pBdr>
          <w:top w:val="nil"/>
          <w:left w:val="nil"/>
          <w:bottom w:val="nil"/>
          <w:right w:val="nil"/>
          <w:between w:val="nil"/>
        </w:pBdr>
        <w:ind w:hanging="648"/>
        <w:jc w:val="both"/>
      </w:pPr>
      <w:r>
        <w:rPr>
          <w:color w:val="000000"/>
          <w:szCs w:val="22"/>
        </w:rPr>
        <w:t>Physical abuse (may include so called “honour” based violence; Female Genital Mutilation; Forced marriage)</w:t>
      </w:r>
    </w:p>
    <w:p w:rsidR="000264DE" w:rsidRDefault="001A3415">
      <w:pPr>
        <w:numPr>
          <w:ilvl w:val="3"/>
          <w:numId w:val="1"/>
        </w:numPr>
        <w:pBdr>
          <w:top w:val="nil"/>
          <w:left w:val="nil"/>
          <w:bottom w:val="nil"/>
          <w:right w:val="nil"/>
          <w:between w:val="nil"/>
        </w:pBdr>
        <w:ind w:hanging="648"/>
        <w:jc w:val="both"/>
      </w:pPr>
      <w:r>
        <w:rPr>
          <w:color w:val="000000"/>
          <w:szCs w:val="22"/>
        </w:rPr>
        <w:t>Radicalisation</w:t>
      </w:r>
    </w:p>
    <w:p w:rsidR="000264DE" w:rsidRDefault="001A3415">
      <w:pPr>
        <w:numPr>
          <w:ilvl w:val="3"/>
          <w:numId w:val="1"/>
        </w:numPr>
        <w:pBdr>
          <w:top w:val="nil"/>
          <w:left w:val="nil"/>
          <w:bottom w:val="nil"/>
          <w:right w:val="nil"/>
          <w:between w:val="nil"/>
        </w:pBdr>
        <w:ind w:hanging="648"/>
        <w:jc w:val="both"/>
      </w:pPr>
      <w:r>
        <w:rPr>
          <w:color w:val="000000"/>
          <w:szCs w:val="22"/>
        </w:rPr>
        <w:t>Self-harm (including eating disorders) / risk of suicide</w:t>
      </w:r>
    </w:p>
    <w:p w:rsidR="000264DE" w:rsidRDefault="001A3415">
      <w:pPr>
        <w:numPr>
          <w:ilvl w:val="3"/>
          <w:numId w:val="1"/>
        </w:numPr>
        <w:pBdr>
          <w:top w:val="nil"/>
          <w:left w:val="nil"/>
          <w:bottom w:val="nil"/>
          <w:right w:val="nil"/>
          <w:between w:val="nil"/>
        </w:pBdr>
        <w:ind w:hanging="648"/>
        <w:jc w:val="both"/>
      </w:pPr>
      <w:r>
        <w:rPr>
          <w:color w:val="000000"/>
          <w:szCs w:val="22"/>
        </w:rPr>
        <w:t>Self-neglect</w:t>
      </w:r>
    </w:p>
    <w:p w:rsidR="000264DE" w:rsidRDefault="001A3415">
      <w:pPr>
        <w:numPr>
          <w:ilvl w:val="3"/>
          <w:numId w:val="1"/>
        </w:numPr>
        <w:pBdr>
          <w:top w:val="nil"/>
          <w:left w:val="nil"/>
          <w:bottom w:val="nil"/>
          <w:right w:val="nil"/>
          <w:between w:val="nil"/>
        </w:pBdr>
        <w:ind w:hanging="648"/>
        <w:jc w:val="both"/>
      </w:pPr>
      <w:r>
        <w:rPr>
          <w:color w:val="000000"/>
          <w:szCs w:val="22"/>
        </w:rPr>
        <w:t>Sexual abuse / Sexual exploitation</w:t>
      </w:r>
      <w:r>
        <w:rPr>
          <w:color w:val="000000"/>
          <w:szCs w:val="22"/>
        </w:rPr>
        <w:t xml:space="preserve"> </w:t>
      </w:r>
    </w:p>
    <w:p w:rsidR="000264DE" w:rsidRDefault="001A3415">
      <w:pPr>
        <w:numPr>
          <w:ilvl w:val="3"/>
          <w:numId w:val="1"/>
        </w:numPr>
        <w:pBdr>
          <w:top w:val="nil"/>
          <w:left w:val="nil"/>
          <w:bottom w:val="nil"/>
          <w:right w:val="nil"/>
          <w:between w:val="nil"/>
        </w:pBdr>
        <w:ind w:hanging="648"/>
        <w:jc w:val="both"/>
      </w:pPr>
      <w:r>
        <w:rPr>
          <w:color w:val="000000"/>
          <w:szCs w:val="22"/>
        </w:rPr>
        <w:t xml:space="preserve">On-line abuse / </w:t>
      </w:r>
      <w:proofErr w:type="spellStart"/>
      <w:r>
        <w:rPr>
          <w:color w:val="000000"/>
          <w:szCs w:val="22"/>
        </w:rPr>
        <w:t>cyberbullying</w:t>
      </w:r>
      <w:proofErr w:type="spellEnd"/>
    </w:p>
    <w:p w:rsidR="000264DE" w:rsidRDefault="000264DE">
      <w:pPr>
        <w:jc w:val="both"/>
        <w:rPr>
          <w:b/>
        </w:rPr>
      </w:pPr>
    </w:p>
    <w:p w:rsidR="000264DE" w:rsidRDefault="001A3415">
      <w:pPr>
        <w:numPr>
          <w:ilvl w:val="2"/>
          <w:numId w:val="1"/>
        </w:numPr>
        <w:pBdr>
          <w:top w:val="nil"/>
          <w:left w:val="nil"/>
          <w:bottom w:val="nil"/>
          <w:right w:val="nil"/>
          <w:between w:val="nil"/>
        </w:pBdr>
        <w:jc w:val="both"/>
      </w:pPr>
      <w:r>
        <w:rPr>
          <w:color w:val="000000"/>
          <w:szCs w:val="22"/>
        </w:rPr>
        <w:lastRenderedPageBreak/>
        <w:t>These categories can overlap and an abused person does frequently suffer more than one type of abuse (e.g. a child may be suffering physical and emotional abuse). The definitions set out in Paragraph 9 encompass all groups covered by this policy.</w:t>
      </w:r>
    </w:p>
    <w:p w:rsidR="000264DE" w:rsidRDefault="000264DE">
      <w:pPr>
        <w:pBdr>
          <w:top w:val="nil"/>
          <w:left w:val="nil"/>
          <w:bottom w:val="nil"/>
          <w:right w:val="nil"/>
          <w:between w:val="nil"/>
        </w:pBdr>
        <w:ind w:left="1224" w:hanging="720"/>
        <w:jc w:val="both"/>
        <w:rPr>
          <w:color w:val="000000"/>
          <w:szCs w:val="22"/>
        </w:rPr>
      </w:pPr>
    </w:p>
    <w:p w:rsidR="000264DE" w:rsidRDefault="001A3415">
      <w:pPr>
        <w:numPr>
          <w:ilvl w:val="2"/>
          <w:numId w:val="1"/>
        </w:numPr>
        <w:pBdr>
          <w:top w:val="nil"/>
          <w:left w:val="nil"/>
          <w:bottom w:val="nil"/>
          <w:right w:val="nil"/>
          <w:between w:val="nil"/>
        </w:pBdr>
        <w:jc w:val="both"/>
      </w:pPr>
      <w:r>
        <w:rPr>
          <w:color w:val="000000"/>
          <w:szCs w:val="22"/>
        </w:rPr>
        <w:t>N.B. Chi</w:t>
      </w:r>
      <w:r>
        <w:rPr>
          <w:color w:val="000000"/>
          <w:szCs w:val="22"/>
        </w:rPr>
        <w:t>ldren, young people or adults at risk need to be protected even when it appears that they are not aware that the physical abuse, or sexual activity that they are involved in or witness, or the neglect they experience, is harmful to them.</w:t>
      </w:r>
    </w:p>
    <w:p w:rsidR="000264DE" w:rsidRDefault="000264DE">
      <w:pPr>
        <w:jc w:val="both"/>
      </w:pPr>
    </w:p>
    <w:p w:rsidR="000264DE" w:rsidRDefault="000264DE">
      <w:pPr>
        <w:jc w:val="both"/>
      </w:pPr>
    </w:p>
    <w:p w:rsidR="000264DE" w:rsidRDefault="001A3415">
      <w:pPr>
        <w:numPr>
          <w:ilvl w:val="1"/>
          <w:numId w:val="1"/>
        </w:numPr>
        <w:pBdr>
          <w:top w:val="nil"/>
          <w:left w:val="nil"/>
          <w:bottom w:val="nil"/>
          <w:right w:val="nil"/>
          <w:between w:val="nil"/>
        </w:pBdr>
        <w:spacing w:before="120" w:after="120"/>
        <w:rPr>
          <w:b/>
          <w:color w:val="4F6228"/>
          <w:szCs w:val="22"/>
        </w:rPr>
      </w:pPr>
      <w:bookmarkStart w:id="12" w:name="_3o7alnk" w:colFirst="0" w:colLast="0"/>
      <w:bookmarkEnd w:id="12"/>
      <w:r>
        <w:rPr>
          <w:b/>
          <w:color w:val="4F6228"/>
          <w:szCs w:val="22"/>
        </w:rPr>
        <w:t>Signs of Possibl</w:t>
      </w:r>
      <w:r>
        <w:rPr>
          <w:b/>
          <w:color w:val="4F6228"/>
          <w:szCs w:val="22"/>
        </w:rPr>
        <w:t>e Abuse</w:t>
      </w:r>
    </w:p>
    <w:p w:rsidR="000264DE" w:rsidRDefault="001A3415">
      <w:pPr>
        <w:numPr>
          <w:ilvl w:val="2"/>
          <w:numId w:val="1"/>
        </w:numPr>
        <w:pBdr>
          <w:top w:val="nil"/>
          <w:left w:val="nil"/>
          <w:bottom w:val="nil"/>
          <w:right w:val="nil"/>
          <w:between w:val="nil"/>
        </w:pBdr>
        <w:jc w:val="both"/>
      </w:pPr>
      <w:r>
        <w:rPr>
          <w:color w:val="000000"/>
          <w:szCs w:val="22"/>
        </w:rPr>
        <w:t>Broadly, the types of abuse identified in the above section are manifested physically, emotionally or sexually; or any combination of the three and can include an omission of care.  When considering whether there is evidence to suggest a C/YP or ad</w:t>
      </w:r>
      <w:r>
        <w:rPr>
          <w:color w:val="000000"/>
          <w:szCs w:val="22"/>
        </w:rPr>
        <w:t xml:space="preserve">ult at risk has been abused, there are several possible indicators (listed below).  However, there may be other explanations, so it is important not to jump to conclusions but rather seek advice from a member of the </w:t>
      </w:r>
      <w:proofErr w:type="spellStart"/>
      <w:r>
        <w:rPr>
          <w:color w:val="000000"/>
          <w:szCs w:val="22"/>
        </w:rPr>
        <w:t>Regia</w:t>
      </w:r>
      <w:proofErr w:type="spellEnd"/>
      <w:r>
        <w:rPr>
          <w:color w:val="000000"/>
          <w:szCs w:val="22"/>
        </w:rPr>
        <w:t xml:space="preserve"> Safeguarding Team.  There may also</w:t>
      </w:r>
      <w:r>
        <w:rPr>
          <w:color w:val="000000"/>
          <w:szCs w:val="22"/>
        </w:rPr>
        <w:t xml:space="preserve"> be no signs or symptoms; this does not mean that a report of abuse is false.  * Some of these signs may also indicate the possibility that a child, young person or vulnerable adult is self-harming.*      </w:t>
      </w:r>
    </w:p>
    <w:p w:rsidR="000264DE" w:rsidRDefault="000264DE">
      <w:pPr>
        <w:pBdr>
          <w:top w:val="nil"/>
          <w:left w:val="nil"/>
          <w:bottom w:val="nil"/>
          <w:right w:val="nil"/>
          <w:between w:val="nil"/>
        </w:pBdr>
        <w:ind w:left="1224" w:hanging="720"/>
        <w:jc w:val="both"/>
        <w:rPr>
          <w:color w:val="000000"/>
          <w:szCs w:val="22"/>
        </w:rPr>
      </w:pPr>
    </w:p>
    <w:p w:rsidR="000264DE" w:rsidRDefault="001A3415">
      <w:pPr>
        <w:numPr>
          <w:ilvl w:val="2"/>
          <w:numId w:val="1"/>
        </w:numPr>
        <w:pBdr>
          <w:top w:val="nil"/>
          <w:left w:val="nil"/>
          <w:bottom w:val="nil"/>
          <w:right w:val="nil"/>
          <w:between w:val="nil"/>
        </w:pBdr>
        <w:jc w:val="both"/>
        <w:rPr>
          <w:color w:val="000000"/>
          <w:szCs w:val="22"/>
          <w:u w:val="single"/>
        </w:rPr>
      </w:pPr>
      <w:bookmarkStart w:id="13" w:name="_23ckvvd" w:colFirst="0" w:colLast="0"/>
      <w:bookmarkEnd w:id="13"/>
      <w:r>
        <w:rPr>
          <w:color w:val="000000"/>
          <w:szCs w:val="22"/>
          <w:u w:val="single"/>
        </w:rPr>
        <w:t>Indicators of possible Physical Abuse</w:t>
      </w:r>
    </w:p>
    <w:p w:rsidR="000264DE" w:rsidRDefault="001A3415">
      <w:pPr>
        <w:numPr>
          <w:ilvl w:val="3"/>
          <w:numId w:val="1"/>
        </w:numPr>
        <w:pBdr>
          <w:top w:val="nil"/>
          <w:left w:val="nil"/>
          <w:bottom w:val="nil"/>
          <w:right w:val="nil"/>
          <w:between w:val="nil"/>
        </w:pBdr>
        <w:ind w:hanging="648"/>
        <w:jc w:val="both"/>
      </w:pPr>
      <w:r>
        <w:rPr>
          <w:color w:val="000000"/>
          <w:szCs w:val="22"/>
        </w:rPr>
        <w:t>Any injuries not consistent with the explanation given for them</w:t>
      </w:r>
    </w:p>
    <w:p w:rsidR="000264DE" w:rsidRDefault="001A3415">
      <w:pPr>
        <w:numPr>
          <w:ilvl w:val="3"/>
          <w:numId w:val="1"/>
        </w:numPr>
        <w:pBdr>
          <w:top w:val="nil"/>
          <w:left w:val="nil"/>
          <w:bottom w:val="nil"/>
          <w:right w:val="nil"/>
          <w:between w:val="nil"/>
        </w:pBdr>
        <w:ind w:hanging="648"/>
        <w:jc w:val="both"/>
      </w:pPr>
      <w:r>
        <w:rPr>
          <w:color w:val="000000"/>
          <w:szCs w:val="22"/>
        </w:rPr>
        <w:t>Injuries that occur to the body in places, which are not normally exposed to falls, rough games etc.</w:t>
      </w:r>
    </w:p>
    <w:p w:rsidR="000264DE" w:rsidRDefault="001A3415">
      <w:pPr>
        <w:numPr>
          <w:ilvl w:val="3"/>
          <w:numId w:val="1"/>
        </w:numPr>
        <w:pBdr>
          <w:top w:val="nil"/>
          <w:left w:val="nil"/>
          <w:bottom w:val="nil"/>
          <w:right w:val="nil"/>
          <w:between w:val="nil"/>
        </w:pBdr>
        <w:ind w:hanging="648"/>
        <w:jc w:val="both"/>
      </w:pPr>
      <w:r>
        <w:rPr>
          <w:color w:val="000000"/>
          <w:szCs w:val="22"/>
        </w:rPr>
        <w:t>Injuries that have not received medical attention</w:t>
      </w:r>
    </w:p>
    <w:p w:rsidR="000264DE" w:rsidRDefault="001A3415">
      <w:pPr>
        <w:numPr>
          <w:ilvl w:val="3"/>
          <w:numId w:val="1"/>
        </w:numPr>
        <w:pBdr>
          <w:top w:val="nil"/>
          <w:left w:val="nil"/>
          <w:bottom w:val="nil"/>
          <w:right w:val="nil"/>
          <w:between w:val="nil"/>
        </w:pBdr>
        <w:ind w:hanging="648"/>
        <w:jc w:val="both"/>
      </w:pPr>
      <w:r>
        <w:rPr>
          <w:color w:val="000000"/>
          <w:szCs w:val="22"/>
        </w:rPr>
        <w:t>Neglect – under nourishment, failure to g</w:t>
      </w:r>
      <w:r>
        <w:rPr>
          <w:color w:val="000000"/>
          <w:szCs w:val="22"/>
        </w:rPr>
        <w:t>row, constant hunger, stealing or gorging food, untreated illnesses, inadequate care etc.</w:t>
      </w:r>
    </w:p>
    <w:p w:rsidR="000264DE" w:rsidRDefault="001A3415">
      <w:pPr>
        <w:numPr>
          <w:ilvl w:val="3"/>
          <w:numId w:val="1"/>
        </w:numPr>
        <w:pBdr>
          <w:top w:val="nil"/>
          <w:left w:val="nil"/>
          <w:bottom w:val="nil"/>
          <w:right w:val="nil"/>
          <w:between w:val="nil"/>
        </w:pBdr>
        <w:ind w:hanging="648"/>
        <w:jc w:val="both"/>
      </w:pPr>
      <w:r>
        <w:rPr>
          <w:color w:val="000000"/>
          <w:szCs w:val="22"/>
        </w:rPr>
        <w:t xml:space="preserve">Reluctance to change for, or participate in, games or swimming </w:t>
      </w:r>
    </w:p>
    <w:p w:rsidR="000264DE" w:rsidRDefault="001A3415">
      <w:pPr>
        <w:numPr>
          <w:ilvl w:val="3"/>
          <w:numId w:val="1"/>
        </w:numPr>
        <w:pBdr>
          <w:top w:val="nil"/>
          <w:left w:val="nil"/>
          <w:bottom w:val="nil"/>
          <w:right w:val="nil"/>
          <w:between w:val="nil"/>
        </w:pBdr>
        <w:ind w:hanging="648"/>
        <w:jc w:val="both"/>
      </w:pPr>
      <w:r>
        <w:rPr>
          <w:color w:val="000000"/>
          <w:szCs w:val="22"/>
        </w:rPr>
        <w:t>Repeated urinary infections or unexplained tummy pains.</w:t>
      </w:r>
    </w:p>
    <w:p w:rsidR="000264DE" w:rsidRDefault="001A3415">
      <w:pPr>
        <w:numPr>
          <w:ilvl w:val="3"/>
          <w:numId w:val="1"/>
        </w:numPr>
        <w:pBdr>
          <w:top w:val="nil"/>
          <w:left w:val="nil"/>
          <w:bottom w:val="nil"/>
          <w:right w:val="nil"/>
          <w:between w:val="nil"/>
        </w:pBdr>
        <w:ind w:hanging="648"/>
        <w:jc w:val="both"/>
      </w:pPr>
      <w:r>
        <w:rPr>
          <w:color w:val="000000"/>
          <w:szCs w:val="22"/>
        </w:rPr>
        <w:t xml:space="preserve">Bruises, bites, burns, fractures etc. that do </w:t>
      </w:r>
      <w:r>
        <w:rPr>
          <w:color w:val="000000"/>
          <w:szCs w:val="22"/>
        </w:rPr>
        <w:t>not have an accidental explanation*</w:t>
      </w:r>
    </w:p>
    <w:p w:rsidR="000264DE" w:rsidRDefault="001A3415">
      <w:pPr>
        <w:numPr>
          <w:ilvl w:val="3"/>
          <w:numId w:val="1"/>
        </w:numPr>
        <w:pBdr>
          <w:top w:val="nil"/>
          <w:left w:val="nil"/>
          <w:bottom w:val="nil"/>
          <w:right w:val="nil"/>
          <w:between w:val="nil"/>
        </w:pBdr>
        <w:ind w:hanging="648"/>
        <w:jc w:val="both"/>
      </w:pPr>
      <w:r>
        <w:rPr>
          <w:color w:val="000000"/>
          <w:szCs w:val="22"/>
        </w:rPr>
        <w:t>Cuts/scratches/substance abuse*</w:t>
      </w:r>
    </w:p>
    <w:p w:rsidR="000264DE" w:rsidRDefault="001A3415">
      <w:pPr>
        <w:numPr>
          <w:ilvl w:val="3"/>
          <w:numId w:val="1"/>
        </w:numPr>
        <w:pBdr>
          <w:top w:val="nil"/>
          <w:left w:val="nil"/>
          <w:bottom w:val="nil"/>
          <w:right w:val="nil"/>
          <w:between w:val="nil"/>
        </w:pBdr>
        <w:ind w:hanging="648"/>
        <w:jc w:val="both"/>
      </w:pPr>
      <w:r>
        <w:rPr>
          <w:color w:val="000000"/>
          <w:szCs w:val="22"/>
        </w:rPr>
        <w:t>Changes in routine</w:t>
      </w:r>
    </w:p>
    <w:p w:rsidR="000264DE" w:rsidRDefault="000264DE">
      <w:pPr>
        <w:pBdr>
          <w:top w:val="nil"/>
          <w:left w:val="nil"/>
          <w:bottom w:val="nil"/>
          <w:right w:val="nil"/>
          <w:between w:val="nil"/>
        </w:pBdr>
        <w:ind w:left="1224" w:hanging="720"/>
        <w:jc w:val="both"/>
        <w:rPr>
          <w:color w:val="000000"/>
          <w:szCs w:val="22"/>
        </w:rPr>
      </w:pPr>
    </w:p>
    <w:p w:rsidR="000264DE" w:rsidRDefault="001A3415">
      <w:pPr>
        <w:numPr>
          <w:ilvl w:val="2"/>
          <w:numId w:val="1"/>
        </w:numPr>
        <w:pBdr>
          <w:top w:val="nil"/>
          <w:left w:val="nil"/>
          <w:bottom w:val="nil"/>
          <w:right w:val="nil"/>
          <w:between w:val="nil"/>
        </w:pBdr>
        <w:jc w:val="both"/>
        <w:rPr>
          <w:color w:val="000000"/>
          <w:szCs w:val="22"/>
          <w:u w:val="single"/>
        </w:rPr>
      </w:pPr>
      <w:bookmarkStart w:id="14" w:name="_ihv636" w:colFirst="0" w:colLast="0"/>
      <w:bookmarkEnd w:id="14"/>
      <w:r>
        <w:rPr>
          <w:color w:val="000000"/>
          <w:szCs w:val="22"/>
          <w:u w:val="single"/>
        </w:rPr>
        <w:t xml:space="preserve">Indicators of possible Sexual Abuse </w:t>
      </w:r>
    </w:p>
    <w:p w:rsidR="000264DE" w:rsidRDefault="001A3415">
      <w:pPr>
        <w:numPr>
          <w:ilvl w:val="3"/>
          <w:numId w:val="1"/>
        </w:numPr>
        <w:pBdr>
          <w:top w:val="nil"/>
          <w:left w:val="nil"/>
          <w:bottom w:val="nil"/>
          <w:right w:val="nil"/>
          <w:between w:val="nil"/>
        </w:pBdr>
        <w:ind w:hanging="648"/>
        <w:jc w:val="both"/>
      </w:pPr>
      <w:r>
        <w:rPr>
          <w:color w:val="000000"/>
          <w:szCs w:val="22"/>
        </w:rPr>
        <w:t>Any allegations made by a person concerning sexual abuse</w:t>
      </w:r>
    </w:p>
    <w:p w:rsidR="000264DE" w:rsidRDefault="001A3415">
      <w:pPr>
        <w:numPr>
          <w:ilvl w:val="3"/>
          <w:numId w:val="1"/>
        </w:numPr>
        <w:pBdr>
          <w:top w:val="nil"/>
          <w:left w:val="nil"/>
          <w:bottom w:val="nil"/>
          <w:right w:val="nil"/>
          <w:between w:val="nil"/>
        </w:pBdr>
        <w:ind w:hanging="648"/>
        <w:jc w:val="both"/>
      </w:pPr>
      <w:r>
        <w:rPr>
          <w:color w:val="000000"/>
          <w:szCs w:val="22"/>
        </w:rPr>
        <w:t>Person with excessive preoccupation with sexual matters and detailed knowledge of adult sexual behaviour, or who regularly engages in age-inappropriate sexual play</w:t>
      </w:r>
    </w:p>
    <w:p w:rsidR="000264DE" w:rsidRDefault="001A3415">
      <w:pPr>
        <w:numPr>
          <w:ilvl w:val="3"/>
          <w:numId w:val="1"/>
        </w:numPr>
        <w:pBdr>
          <w:top w:val="nil"/>
          <w:left w:val="nil"/>
          <w:bottom w:val="nil"/>
          <w:right w:val="nil"/>
          <w:between w:val="nil"/>
        </w:pBdr>
        <w:ind w:hanging="648"/>
        <w:jc w:val="both"/>
      </w:pPr>
      <w:r>
        <w:rPr>
          <w:color w:val="000000"/>
          <w:szCs w:val="22"/>
        </w:rPr>
        <w:t>Sexual activity through words, play or drawing</w:t>
      </w:r>
    </w:p>
    <w:p w:rsidR="000264DE" w:rsidRDefault="001A3415">
      <w:pPr>
        <w:numPr>
          <w:ilvl w:val="3"/>
          <w:numId w:val="1"/>
        </w:numPr>
        <w:pBdr>
          <w:top w:val="nil"/>
          <w:left w:val="nil"/>
          <w:bottom w:val="nil"/>
          <w:right w:val="nil"/>
          <w:between w:val="nil"/>
        </w:pBdr>
        <w:ind w:hanging="648"/>
        <w:jc w:val="both"/>
      </w:pPr>
      <w:r>
        <w:rPr>
          <w:color w:val="000000"/>
          <w:szCs w:val="22"/>
        </w:rPr>
        <w:t>C/YP or Adult at Risk who is sexually provoca</w:t>
      </w:r>
      <w:r>
        <w:rPr>
          <w:color w:val="000000"/>
          <w:szCs w:val="22"/>
        </w:rPr>
        <w:t>tive or seductive with adults</w:t>
      </w:r>
    </w:p>
    <w:p w:rsidR="000264DE" w:rsidRDefault="001A3415">
      <w:pPr>
        <w:numPr>
          <w:ilvl w:val="3"/>
          <w:numId w:val="1"/>
        </w:numPr>
        <w:pBdr>
          <w:top w:val="nil"/>
          <w:left w:val="nil"/>
          <w:bottom w:val="nil"/>
          <w:right w:val="nil"/>
          <w:between w:val="nil"/>
        </w:pBdr>
        <w:ind w:hanging="648"/>
        <w:jc w:val="both"/>
      </w:pPr>
      <w:r>
        <w:rPr>
          <w:color w:val="000000"/>
          <w:szCs w:val="22"/>
        </w:rPr>
        <w:t>Inappropriate bed-sharing arrangements at home</w:t>
      </w:r>
    </w:p>
    <w:p w:rsidR="000264DE" w:rsidRDefault="001A3415">
      <w:pPr>
        <w:numPr>
          <w:ilvl w:val="3"/>
          <w:numId w:val="1"/>
        </w:numPr>
        <w:pBdr>
          <w:top w:val="nil"/>
          <w:left w:val="nil"/>
          <w:bottom w:val="nil"/>
          <w:right w:val="nil"/>
          <w:between w:val="nil"/>
        </w:pBdr>
        <w:ind w:hanging="648"/>
        <w:jc w:val="both"/>
      </w:pPr>
      <w:r>
        <w:rPr>
          <w:color w:val="000000"/>
          <w:szCs w:val="22"/>
        </w:rPr>
        <w:t>Severe sleep disturbances with fears, phobias, vivid dreams or nightmares, sometimes with overt or veiled sexual connotations</w:t>
      </w:r>
    </w:p>
    <w:p w:rsidR="000264DE" w:rsidRDefault="001A3415">
      <w:pPr>
        <w:numPr>
          <w:ilvl w:val="3"/>
          <w:numId w:val="1"/>
        </w:numPr>
        <w:pBdr>
          <w:top w:val="nil"/>
          <w:left w:val="nil"/>
          <w:bottom w:val="nil"/>
          <w:right w:val="nil"/>
          <w:between w:val="nil"/>
        </w:pBdr>
        <w:ind w:hanging="648"/>
        <w:jc w:val="both"/>
      </w:pPr>
      <w:r>
        <w:rPr>
          <w:color w:val="000000"/>
          <w:szCs w:val="22"/>
        </w:rPr>
        <w:t xml:space="preserve">Eating disorders – anorexia, bulimia* </w:t>
      </w:r>
    </w:p>
    <w:p w:rsidR="000264DE" w:rsidRDefault="001A3415">
      <w:pPr>
        <w:numPr>
          <w:ilvl w:val="3"/>
          <w:numId w:val="1"/>
        </w:numPr>
        <w:pBdr>
          <w:top w:val="nil"/>
          <w:left w:val="nil"/>
          <w:bottom w:val="nil"/>
          <w:right w:val="nil"/>
          <w:between w:val="nil"/>
        </w:pBdr>
        <w:ind w:hanging="648"/>
        <w:jc w:val="both"/>
      </w:pPr>
      <w:r>
        <w:rPr>
          <w:color w:val="000000"/>
          <w:szCs w:val="22"/>
        </w:rPr>
        <w:t>Bed wetting, s</w:t>
      </w:r>
      <w:r>
        <w:rPr>
          <w:color w:val="000000"/>
          <w:szCs w:val="22"/>
        </w:rPr>
        <w:t>oiling</w:t>
      </w:r>
      <w:r>
        <w:rPr>
          <w:color w:val="000000"/>
          <w:szCs w:val="22"/>
        </w:rPr>
        <w:t>, smearing, frequent urinary infections, regression in toilet habits</w:t>
      </w:r>
    </w:p>
    <w:p w:rsidR="000264DE" w:rsidRDefault="000264DE">
      <w:pPr>
        <w:pBdr>
          <w:top w:val="nil"/>
          <w:left w:val="nil"/>
          <w:bottom w:val="nil"/>
          <w:right w:val="nil"/>
          <w:between w:val="nil"/>
        </w:pBdr>
        <w:ind w:left="1224" w:hanging="720"/>
        <w:jc w:val="both"/>
        <w:rPr>
          <w:color w:val="000000"/>
          <w:szCs w:val="22"/>
        </w:rPr>
      </w:pPr>
    </w:p>
    <w:p w:rsidR="000264DE" w:rsidRDefault="001A3415">
      <w:pPr>
        <w:numPr>
          <w:ilvl w:val="2"/>
          <w:numId w:val="1"/>
        </w:numPr>
        <w:pBdr>
          <w:top w:val="nil"/>
          <w:left w:val="nil"/>
          <w:bottom w:val="nil"/>
          <w:right w:val="nil"/>
          <w:between w:val="nil"/>
        </w:pBdr>
        <w:jc w:val="both"/>
        <w:rPr>
          <w:color w:val="000000"/>
          <w:szCs w:val="22"/>
          <w:u w:val="single"/>
        </w:rPr>
      </w:pPr>
      <w:bookmarkStart w:id="15" w:name="_32hioqz" w:colFirst="0" w:colLast="0"/>
      <w:bookmarkEnd w:id="15"/>
      <w:r>
        <w:rPr>
          <w:color w:val="000000"/>
          <w:szCs w:val="22"/>
          <w:u w:val="single"/>
        </w:rPr>
        <w:t xml:space="preserve">Indicators of possible Emotional Abuse </w:t>
      </w:r>
    </w:p>
    <w:p w:rsidR="000264DE" w:rsidRDefault="001A3415">
      <w:pPr>
        <w:numPr>
          <w:ilvl w:val="3"/>
          <w:numId w:val="1"/>
        </w:numPr>
        <w:pBdr>
          <w:top w:val="nil"/>
          <w:left w:val="nil"/>
          <w:bottom w:val="nil"/>
          <w:right w:val="nil"/>
          <w:between w:val="nil"/>
        </w:pBdr>
        <w:ind w:hanging="648"/>
        <w:jc w:val="both"/>
      </w:pPr>
      <w:r>
        <w:rPr>
          <w:color w:val="000000"/>
          <w:szCs w:val="22"/>
        </w:rPr>
        <w:t>Changes or regression in mood or behaviour, particularly where a child, young person or vulnerable adult withdraws or becomes clingy – also depression/aggression, extreme anxiety</w:t>
      </w:r>
    </w:p>
    <w:p w:rsidR="000264DE" w:rsidRDefault="001A3415">
      <w:pPr>
        <w:numPr>
          <w:ilvl w:val="3"/>
          <w:numId w:val="1"/>
        </w:numPr>
        <w:pBdr>
          <w:top w:val="nil"/>
          <w:left w:val="nil"/>
          <w:bottom w:val="nil"/>
          <w:right w:val="nil"/>
          <w:between w:val="nil"/>
        </w:pBdr>
        <w:ind w:hanging="648"/>
        <w:jc w:val="both"/>
      </w:pPr>
      <w:r>
        <w:rPr>
          <w:color w:val="000000"/>
          <w:szCs w:val="22"/>
        </w:rPr>
        <w:t>Nervousness, frozen watchfulness</w:t>
      </w:r>
    </w:p>
    <w:p w:rsidR="000264DE" w:rsidRDefault="001A3415">
      <w:pPr>
        <w:numPr>
          <w:ilvl w:val="3"/>
          <w:numId w:val="1"/>
        </w:numPr>
        <w:pBdr>
          <w:top w:val="nil"/>
          <w:left w:val="nil"/>
          <w:bottom w:val="nil"/>
          <w:right w:val="nil"/>
          <w:between w:val="nil"/>
        </w:pBdr>
        <w:ind w:hanging="648"/>
        <w:jc w:val="both"/>
      </w:pPr>
      <w:r>
        <w:rPr>
          <w:color w:val="000000"/>
          <w:szCs w:val="22"/>
        </w:rPr>
        <w:t xml:space="preserve">Obsessions or phobias </w:t>
      </w:r>
    </w:p>
    <w:p w:rsidR="000264DE" w:rsidRDefault="001A3415">
      <w:pPr>
        <w:numPr>
          <w:ilvl w:val="3"/>
          <w:numId w:val="1"/>
        </w:numPr>
        <w:pBdr>
          <w:top w:val="nil"/>
          <w:left w:val="nil"/>
          <w:bottom w:val="nil"/>
          <w:right w:val="nil"/>
          <w:between w:val="nil"/>
        </w:pBdr>
        <w:ind w:hanging="648"/>
        <w:jc w:val="both"/>
      </w:pPr>
      <w:r>
        <w:rPr>
          <w:color w:val="000000"/>
          <w:szCs w:val="22"/>
        </w:rPr>
        <w:lastRenderedPageBreak/>
        <w:t>Sudden under-achievem</w:t>
      </w:r>
      <w:r>
        <w:rPr>
          <w:color w:val="000000"/>
          <w:szCs w:val="22"/>
        </w:rPr>
        <w:t>ent or lack of concentration</w:t>
      </w:r>
    </w:p>
    <w:p w:rsidR="000264DE" w:rsidRDefault="001A3415">
      <w:pPr>
        <w:numPr>
          <w:ilvl w:val="3"/>
          <w:numId w:val="1"/>
        </w:numPr>
        <w:pBdr>
          <w:top w:val="nil"/>
          <w:left w:val="nil"/>
          <w:bottom w:val="nil"/>
          <w:right w:val="nil"/>
          <w:between w:val="nil"/>
        </w:pBdr>
        <w:ind w:hanging="648"/>
        <w:jc w:val="both"/>
      </w:pPr>
      <w:r>
        <w:rPr>
          <w:color w:val="000000"/>
          <w:szCs w:val="22"/>
        </w:rPr>
        <w:t>Inappropriate relationships with peers and/or adults, carers or family</w:t>
      </w:r>
    </w:p>
    <w:p w:rsidR="000264DE" w:rsidRDefault="001A3415">
      <w:pPr>
        <w:numPr>
          <w:ilvl w:val="3"/>
          <w:numId w:val="1"/>
        </w:numPr>
        <w:pBdr>
          <w:top w:val="nil"/>
          <w:left w:val="nil"/>
          <w:bottom w:val="nil"/>
          <w:right w:val="nil"/>
          <w:between w:val="nil"/>
        </w:pBdr>
        <w:ind w:hanging="648"/>
        <w:jc w:val="both"/>
      </w:pPr>
      <w:r>
        <w:rPr>
          <w:color w:val="000000"/>
          <w:szCs w:val="22"/>
        </w:rPr>
        <w:t xml:space="preserve">Attention-seeking behaviour </w:t>
      </w:r>
    </w:p>
    <w:p w:rsidR="000264DE" w:rsidRDefault="001A3415">
      <w:pPr>
        <w:numPr>
          <w:ilvl w:val="3"/>
          <w:numId w:val="1"/>
        </w:numPr>
        <w:pBdr>
          <w:top w:val="nil"/>
          <w:left w:val="nil"/>
          <w:bottom w:val="nil"/>
          <w:right w:val="nil"/>
          <w:between w:val="nil"/>
        </w:pBdr>
        <w:ind w:hanging="648"/>
        <w:jc w:val="both"/>
      </w:pPr>
      <w:r>
        <w:rPr>
          <w:color w:val="000000"/>
          <w:szCs w:val="22"/>
        </w:rPr>
        <w:t xml:space="preserve">Persistent tiredness </w:t>
      </w:r>
    </w:p>
    <w:p w:rsidR="000264DE" w:rsidRDefault="001A3415">
      <w:pPr>
        <w:numPr>
          <w:ilvl w:val="3"/>
          <w:numId w:val="1"/>
        </w:numPr>
        <w:pBdr>
          <w:top w:val="nil"/>
          <w:left w:val="nil"/>
          <w:bottom w:val="nil"/>
          <w:right w:val="nil"/>
          <w:between w:val="nil"/>
        </w:pBdr>
        <w:ind w:hanging="648"/>
        <w:jc w:val="both"/>
      </w:pPr>
      <w:r>
        <w:rPr>
          <w:color w:val="000000"/>
          <w:szCs w:val="22"/>
        </w:rPr>
        <w:t>Running away/stealing/lying</w:t>
      </w:r>
    </w:p>
    <w:p w:rsidR="000264DE" w:rsidRDefault="000264DE">
      <w:pPr>
        <w:jc w:val="both"/>
      </w:pPr>
    </w:p>
    <w:p w:rsidR="000264DE" w:rsidRDefault="001A3415">
      <w:pPr>
        <w:numPr>
          <w:ilvl w:val="2"/>
          <w:numId w:val="1"/>
        </w:numPr>
        <w:pBdr>
          <w:top w:val="nil"/>
          <w:left w:val="nil"/>
          <w:bottom w:val="nil"/>
          <w:right w:val="nil"/>
          <w:between w:val="nil"/>
        </w:pBdr>
        <w:jc w:val="both"/>
        <w:rPr>
          <w:color w:val="000000"/>
          <w:szCs w:val="22"/>
          <w:u w:val="single"/>
        </w:rPr>
      </w:pPr>
      <w:r>
        <w:rPr>
          <w:color w:val="000000"/>
          <w:szCs w:val="22"/>
          <w:u w:val="single"/>
        </w:rPr>
        <w:t>Neglect and its possible indicators</w:t>
      </w:r>
    </w:p>
    <w:p w:rsidR="000264DE" w:rsidRDefault="001A3415">
      <w:pPr>
        <w:numPr>
          <w:ilvl w:val="3"/>
          <w:numId w:val="1"/>
        </w:numPr>
        <w:pBdr>
          <w:top w:val="nil"/>
          <w:left w:val="nil"/>
          <w:bottom w:val="nil"/>
          <w:right w:val="nil"/>
          <w:between w:val="nil"/>
        </w:pBdr>
        <w:ind w:hanging="648"/>
        <w:jc w:val="both"/>
      </w:pPr>
      <w:r>
        <w:rPr>
          <w:color w:val="000000"/>
          <w:szCs w:val="22"/>
        </w:rPr>
        <w:t>Neglect is the ongoing failure to meet a child's basic needs and is </w:t>
      </w:r>
      <w:hyperlink r:id="rId10">
        <w:r>
          <w:rPr>
            <w:color w:val="000000"/>
            <w:szCs w:val="22"/>
          </w:rPr>
          <w:t>the most common form of child abuse</w:t>
        </w:r>
      </w:hyperlink>
      <w:r>
        <w:rPr>
          <w:color w:val="000000"/>
          <w:szCs w:val="22"/>
        </w:rPr>
        <w:t>.</w:t>
      </w:r>
    </w:p>
    <w:p w:rsidR="000264DE" w:rsidRDefault="001A3415">
      <w:pPr>
        <w:numPr>
          <w:ilvl w:val="3"/>
          <w:numId w:val="1"/>
        </w:numPr>
        <w:pBdr>
          <w:top w:val="nil"/>
          <w:left w:val="nil"/>
          <w:bottom w:val="nil"/>
          <w:right w:val="nil"/>
          <w:between w:val="nil"/>
        </w:pBdr>
        <w:ind w:hanging="648"/>
        <w:jc w:val="both"/>
      </w:pPr>
      <w:r>
        <w:rPr>
          <w:color w:val="000000"/>
          <w:szCs w:val="22"/>
        </w:rPr>
        <w:t>A person at risk may be left</w:t>
      </w:r>
      <w:r>
        <w:rPr>
          <w:color w:val="000000"/>
          <w:szCs w:val="22"/>
        </w:rPr>
        <w:t xml:space="preserve"> hungry or dirty, without adequate clothing, shelter, supervision, medical or health care.</w:t>
      </w:r>
    </w:p>
    <w:p w:rsidR="000264DE" w:rsidRDefault="001A3415">
      <w:pPr>
        <w:numPr>
          <w:ilvl w:val="3"/>
          <w:numId w:val="1"/>
        </w:numPr>
        <w:pBdr>
          <w:top w:val="nil"/>
          <w:left w:val="nil"/>
          <w:bottom w:val="nil"/>
          <w:right w:val="nil"/>
          <w:between w:val="nil"/>
        </w:pBdr>
        <w:ind w:hanging="648"/>
        <w:jc w:val="both"/>
      </w:pPr>
      <w:r>
        <w:rPr>
          <w:color w:val="000000"/>
          <w:szCs w:val="22"/>
        </w:rPr>
        <w:t>A person at risk may be put in danger or not protected from physical or emotional harm.</w:t>
      </w:r>
    </w:p>
    <w:p w:rsidR="000264DE" w:rsidRDefault="001A3415">
      <w:pPr>
        <w:numPr>
          <w:ilvl w:val="3"/>
          <w:numId w:val="1"/>
        </w:numPr>
        <w:pBdr>
          <w:top w:val="nil"/>
          <w:left w:val="nil"/>
          <w:bottom w:val="nil"/>
          <w:right w:val="nil"/>
          <w:between w:val="nil"/>
        </w:pBdr>
        <w:ind w:hanging="648"/>
        <w:jc w:val="both"/>
      </w:pPr>
      <w:r>
        <w:rPr>
          <w:color w:val="000000"/>
          <w:szCs w:val="22"/>
        </w:rPr>
        <w:t>They may not get the love, care and attention they need from their parents or</w:t>
      </w:r>
      <w:r>
        <w:rPr>
          <w:color w:val="000000"/>
          <w:szCs w:val="22"/>
        </w:rPr>
        <w:t xml:space="preserve"> carers.</w:t>
      </w:r>
    </w:p>
    <w:p w:rsidR="000264DE" w:rsidRDefault="001A3415">
      <w:pPr>
        <w:numPr>
          <w:ilvl w:val="3"/>
          <w:numId w:val="1"/>
        </w:numPr>
        <w:pBdr>
          <w:top w:val="nil"/>
          <w:left w:val="nil"/>
          <w:bottom w:val="nil"/>
          <w:right w:val="nil"/>
          <w:between w:val="nil"/>
        </w:pBdr>
        <w:ind w:hanging="648"/>
        <w:jc w:val="both"/>
      </w:pPr>
      <w:r>
        <w:rPr>
          <w:color w:val="000000"/>
          <w:szCs w:val="22"/>
        </w:rPr>
        <w:t>A person who is neglected will often suffer from other </w:t>
      </w:r>
      <w:hyperlink r:id="rId11">
        <w:r>
          <w:rPr>
            <w:color w:val="000000"/>
            <w:szCs w:val="22"/>
          </w:rPr>
          <w:t>abuse</w:t>
        </w:r>
      </w:hyperlink>
      <w:r>
        <w:rPr>
          <w:color w:val="000000"/>
          <w:szCs w:val="22"/>
        </w:rPr>
        <w:t xml:space="preserve"> as well. </w:t>
      </w:r>
    </w:p>
    <w:p w:rsidR="000264DE" w:rsidRDefault="001A3415">
      <w:pPr>
        <w:numPr>
          <w:ilvl w:val="3"/>
          <w:numId w:val="1"/>
        </w:numPr>
        <w:pBdr>
          <w:top w:val="nil"/>
          <w:left w:val="nil"/>
          <w:bottom w:val="nil"/>
          <w:right w:val="nil"/>
          <w:between w:val="nil"/>
        </w:pBdr>
        <w:ind w:hanging="648"/>
        <w:jc w:val="both"/>
      </w:pPr>
      <w:r>
        <w:rPr>
          <w:color w:val="000000"/>
          <w:szCs w:val="22"/>
        </w:rPr>
        <w:t>Neglect is broadly broken down into four sub-sections: physical, emotional, educational, medical</w:t>
      </w:r>
    </w:p>
    <w:p w:rsidR="000264DE" w:rsidRDefault="001A3415">
      <w:pPr>
        <w:numPr>
          <w:ilvl w:val="3"/>
          <w:numId w:val="1"/>
        </w:numPr>
        <w:pBdr>
          <w:top w:val="nil"/>
          <w:left w:val="nil"/>
          <w:bottom w:val="nil"/>
          <w:right w:val="nil"/>
          <w:between w:val="nil"/>
        </w:pBdr>
        <w:ind w:hanging="648"/>
        <w:jc w:val="both"/>
      </w:pPr>
      <w:r>
        <w:rPr>
          <w:color w:val="000000"/>
          <w:szCs w:val="22"/>
        </w:rPr>
        <w:t>Under nourishment, failure to grow, constant hunger, stealing or gorging food, untreated illnesses, inadequate care etc.</w:t>
      </w:r>
    </w:p>
    <w:p w:rsidR="000264DE" w:rsidRDefault="000264DE">
      <w:pPr>
        <w:jc w:val="both"/>
      </w:pPr>
    </w:p>
    <w:p w:rsidR="000264DE" w:rsidRDefault="000264DE">
      <w:pPr>
        <w:jc w:val="both"/>
      </w:pPr>
    </w:p>
    <w:p w:rsidR="000264DE" w:rsidRDefault="001A3415">
      <w:pPr>
        <w:numPr>
          <w:ilvl w:val="1"/>
          <w:numId w:val="1"/>
        </w:numPr>
        <w:pBdr>
          <w:top w:val="nil"/>
          <w:left w:val="nil"/>
          <w:bottom w:val="nil"/>
          <w:right w:val="nil"/>
          <w:between w:val="nil"/>
        </w:pBdr>
        <w:spacing w:before="120" w:after="120"/>
        <w:rPr>
          <w:b/>
          <w:color w:val="4F6228"/>
          <w:szCs w:val="22"/>
        </w:rPr>
      </w:pPr>
      <w:bookmarkStart w:id="16" w:name="_1hmsyys" w:colFirst="0" w:colLast="0"/>
      <w:bookmarkEnd w:id="16"/>
      <w:r>
        <w:rPr>
          <w:b/>
          <w:color w:val="4F6228"/>
          <w:szCs w:val="22"/>
        </w:rPr>
        <w:t>Actions</w:t>
      </w:r>
    </w:p>
    <w:p w:rsidR="000264DE" w:rsidRDefault="001A3415">
      <w:pPr>
        <w:numPr>
          <w:ilvl w:val="2"/>
          <w:numId w:val="1"/>
        </w:numPr>
        <w:pBdr>
          <w:top w:val="nil"/>
          <w:left w:val="nil"/>
          <w:bottom w:val="nil"/>
          <w:right w:val="nil"/>
          <w:between w:val="nil"/>
        </w:pBdr>
        <w:jc w:val="both"/>
        <w:rPr>
          <w:b/>
          <w:color w:val="000000"/>
          <w:szCs w:val="22"/>
        </w:rPr>
      </w:pPr>
      <w:r>
        <w:rPr>
          <w:b/>
          <w:color w:val="000000"/>
          <w:szCs w:val="22"/>
        </w:rPr>
        <w:t xml:space="preserve">Maintain Confidentiality - </w:t>
      </w:r>
      <w:r>
        <w:rPr>
          <w:color w:val="000000"/>
          <w:szCs w:val="22"/>
        </w:rPr>
        <w:t>It is important for all members to follow the statement of confidentiality outlined below:</w:t>
      </w:r>
    </w:p>
    <w:p w:rsidR="000264DE" w:rsidRDefault="001A3415">
      <w:pPr>
        <w:numPr>
          <w:ilvl w:val="3"/>
          <w:numId w:val="1"/>
        </w:numPr>
        <w:pBdr>
          <w:top w:val="nil"/>
          <w:left w:val="nil"/>
          <w:bottom w:val="nil"/>
          <w:right w:val="nil"/>
          <w:between w:val="nil"/>
        </w:pBdr>
        <w:ind w:hanging="648"/>
        <w:jc w:val="both"/>
        <w:rPr>
          <w:color w:val="000000"/>
          <w:szCs w:val="22"/>
        </w:rPr>
      </w:pPr>
      <w:r>
        <w:rPr>
          <w:color w:val="000000"/>
          <w:szCs w:val="22"/>
        </w:rPr>
        <w:t>We treat all C/YP and adults at risk with respect. Information that is given to us will be treated confidentially and shared only with those persons who have an agre</w:t>
      </w:r>
      <w:r>
        <w:rPr>
          <w:color w:val="000000"/>
          <w:szCs w:val="22"/>
        </w:rPr>
        <w:t>ed reason to have the information. Information will only be passed to other people with the agreed consent of the person giving the information, except if there are concerns about the welfare of a child, young person or vulnerable adult. In these circumsta</w:t>
      </w:r>
      <w:r>
        <w:rPr>
          <w:color w:val="000000"/>
          <w:szCs w:val="22"/>
        </w:rPr>
        <w:t>nces a discussion will be held with the designated members and if it is considered appropriate, the information will be shared with professionals in the local authority/police/health services.</w:t>
      </w:r>
    </w:p>
    <w:p w:rsidR="000264DE" w:rsidRDefault="000264DE">
      <w:pPr>
        <w:pBdr>
          <w:top w:val="nil"/>
          <w:left w:val="nil"/>
          <w:bottom w:val="nil"/>
          <w:right w:val="nil"/>
          <w:between w:val="nil"/>
        </w:pBdr>
        <w:ind w:left="1728" w:hanging="720"/>
        <w:jc w:val="both"/>
        <w:rPr>
          <w:color w:val="000000"/>
          <w:szCs w:val="22"/>
        </w:rPr>
      </w:pPr>
    </w:p>
    <w:p w:rsidR="000264DE" w:rsidRDefault="001A3415">
      <w:pPr>
        <w:numPr>
          <w:ilvl w:val="2"/>
          <w:numId w:val="1"/>
        </w:numPr>
        <w:pBdr>
          <w:top w:val="nil"/>
          <w:left w:val="nil"/>
          <w:bottom w:val="nil"/>
          <w:right w:val="nil"/>
          <w:between w:val="nil"/>
        </w:pBdr>
        <w:jc w:val="both"/>
        <w:rPr>
          <w:color w:val="000000"/>
          <w:szCs w:val="22"/>
        </w:rPr>
      </w:pPr>
      <w:r>
        <w:rPr>
          <w:b/>
          <w:color w:val="000000"/>
          <w:szCs w:val="22"/>
        </w:rPr>
        <w:t>Take immediate action</w:t>
      </w:r>
    </w:p>
    <w:p w:rsidR="000264DE" w:rsidRDefault="001A3415">
      <w:pPr>
        <w:numPr>
          <w:ilvl w:val="3"/>
          <w:numId w:val="1"/>
        </w:numPr>
        <w:pBdr>
          <w:top w:val="nil"/>
          <w:left w:val="nil"/>
          <w:bottom w:val="nil"/>
          <w:right w:val="nil"/>
          <w:between w:val="nil"/>
        </w:pBdr>
        <w:ind w:hanging="648"/>
        <w:jc w:val="both"/>
        <w:rPr>
          <w:b/>
          <w:color w:val="000000"/>
          <w:szCs w:val="22"/>
        </w:rPr>
      </w:pPr>
      <w:r>
        <w:rPr>
          <w:color w:val="000000"/>
          <w:szCs w:val="22"/>
        </w:rPr>
        <w:t>Immediate action may be necessary at any stage in involvement with C/YP and adults at risk.</w:t>
      </w:r>
    </w:p>
    <w:p w:rsidR="000264DE" w:rsidRDefault="000264DE">
      <w:pPr>
        <w:pBdr>
          <w:top w:val="nil"/>
          <w:left w:val="nil"/>
          <w:bottom w:val="nil"/>
          <w:right w:val="nil"/>
          <w:between w:val="nil"/>
        </w:pBdr>
        <w:ind w:left="1728" w:hanging="720"/>
        <w:jc w:val="both"/>
        <w:rPr>
          <w:b/>
          <w:color w:val="000000"/>
          <w:szCs w:val="22"/>
        </w:rPr>
      </w:pPr>
    </w:p>
    <w:p w:rsidR="000264DE" w:rsidRDefault="001A3415">
      <w:pPr>
        <w:numPr>
          <w:ilvl w:val="2"/>
          <w:numId w:val="1"/>
        </w:numPr>
        <w:pBdr>
          <w:top w:val="nil"/>
          <w:left w:val="nil"/>
          <w:bottom w:val="nil"/>
          <w:right w:val="nil"/>
          <w:between w:val="nil"/>
        </w:pBdr>
        <w:jc w:val="both"/>
        <w:rPr>
          <w:b/>
          <w:color w:val="000000"/>
          <w:szCs w:val="22"/>
        </w:rPr>
      </w:pPr>
      <w:r>
        <w:rPr>
          <w:color w:val="000000"/>
          <w:szCs w:val="22"/>
        </w:rPr>
        <w:t>It is always good practice to be as open and honest as possible about any concerns.</w:t>
      </w:r>
    </w:p>
    <w:p w:rsidR="000264DE" w:rsidRDefault="000264DE">
      <w:pPr>
        <w:pBdr>
          <w:top w:val="nil"/>
          <w:left w:val="nil"/>
          <w:bottom w:val="nil"/>
          <w:right w:val="nil"/>
          <w:between w:val="nil"/>
        </w:pBdr>
        <w:ind w:left="1224" w:hanging="720"/>
        <w:jc w:val="both"/>
        <w:rPr>
          <w:b/>
          <w:color w:val="000000"/>
          <w:szCs w:val="22"/>
        </w:rPr>
      </w:pPr>
    </w:p>
    <w:p w:rsidR="000264DE" w:rsidRDefault="001A3415">
      <w:pPr>
        <w:numPr>
          <w:ilvl w:val="2"/>
          <w:numId w:val="1"/>
        </w:numPr>
        <w:pBdr>
          <w:top w:val="nil"/>
          <w:left w:val="nil"/>
          <w:bottom w:val="nil"/>
          <w:right w:val="nil"/>
          <w:between w:val="nil"/>
        </w:pBdr>
        <w:jc w:val="both"/>
        <w:rPr>
          <w:color w:val="000000"/>
          <w:szCs w:val="22"/>
        </w:rPr>
      </w:pPr>
      <w:r>
        <w:rPr>
          <w:color w:val="000000"/>
          <w:szCs w:val="22"/>
        </w:rPr>
        <w:t>IN ALL CASES, IT IS VITAL TO TAKE WHATEVER ACTION IS NECESSARY TO SAFEGUARD A CHILD, YOUNG PERSON OR VULNERABLE ADULT. THIS MAY INCLUDE THE FOLLOWING:</w:t>
      </w:r>
    </w:p>
    <w:p w:rsidR="000264DE" w:rsidRDefault="001A3415">
      <w:pPr>
        <w:numPr>
          <w:ilvl w:val="3"/>
          <w:numId w:val="1"/>
        </w:numPr>
        <w:pBdr>
          <w:top w:val="nil"/>
          <w:left w:val="nil"/>
          <w:bottom w:val="nil"/>
          <w:right w:val="nil"/>
          <w:between w:val="nil"/>
        </w:pBdr>
        <w:ind w:hanging="648"/>
        <w:jc w:val="both"/>
        <w:rPr>
          <w:color w:val="000000"/>
          <w:szCs w:val="22"/>
        </w:rPr>
      </w:pPr>
      <w:r>
        <w:rPr>
          <w:color w:val="000000"/>
          <w:szCs w:val="22"/>
        </w:rPr>
        <w:t xml:space="preserve">If emergency medical attention is required this can be secured by calling an ambulance (dial 999/112) or </w:t>
      </w:r>
      <w:r>
        <w:rPr>
          <w:color w:val="000000"/>
          <w:szCs w:val="22"/>
        </w:rPr>
        <w:t>taking a child, young person or vulnerable adult to the nearest Accident and Emergency Department. In the case of a child, it would be appropriate for a responsible person or designated adult to accompany the child to hospital.</w:t>
      </w:r>
    </w:p>
    <w:p w:rsidR="000264DE" w:rsidRDefault="001A3415">
      <w:pPr>
        <w:numPr>
          <w:ilvl w:val="3"/>
          <w:numId w:val="1"/>
        </w:numPr>
        <w:pBdr>
          <w:top w:val="nil"/>
          <w:left w:val="nil"/>
          <w:bottom w:val="nil"/>
          <w:right w:val="nil"/>
          <w:between w:val="nil"/>
        </w:pBdr>
        <w:ind w:hanging="648"/>
        <w:jc w:val="both"/>
        <w:rPr>
          <w:b/>
          <w:color w:val="000000"/>
          <w:szCs w:val="22"/>
        </w:rPr>
      </w:pPr>
      <w:r>
        <w:rPr>
          <w:color w:val="000000"/>
          <w:szCs w:val="22"/>
        </w:rPr>
        <w:t xml:space="preserve">If a child, young person or </w:t>
      </w:r>
      <w:r>
        <w:rPr>
          <w:color w:val="000000"/>
          <w:szCs w:val="22"/>
        </w:rPr>
        <w:t xml:space="preserve">vulnerable adult is in immediate danger the police should be contacted (dial 999/112) as they alone have the power to remove a child immediately if protection is necessary, via a Police Protection Order. </w:t>
      </w:r>
    </w:p>
    <w:p w:rsidR="000264DE" w:rsidRDefault="000264DE">
      <w:pPr>
        <w:jc w:val="both"/>
        <w:rPr>
          <w:b/>
        </w:rPr>
      </w:pPr>
    </w:p>
    <w:p w:rsidR="000264DE" w:rsidRDefault="000264DE">
      <w:pPr>
        <w:jc w:val="both"/>
      </w:pPr>
    </w:p>
    <w:p w:rsidR="000264DE" w:rsidRDefault="000264DE">
      <w:pPr>
        <w:jc w:val="both"/>
      </w:pPr>
    </w:p>
    <w:p w:rsidR="000264DE" w:rsidRDefault="000264DE">
      <w:pPr>
        <w:jc w:val="both"/>
      </w:pPr>
    </w:p>
    <w:p w:rsidR="000264DE" w:rsidRDefault="000264DE">
      <w:pPr>
        <w:jc w:val="both"/>
      </w:pPr>
    </w:p>
    <w:p w:rsidR="000264DE" w:rsidRDefault="000264DE">
      <w:pPr>
        <w:pBdr>
          <w:top w:val="nil"/>
          <w:left w:val="nil"/>
          <w:bottom w:val="nil"/>
          <w:right w:val="nil"/>
          <w:between w:val="nil"/>
        </w:pBdr>
        <w:ind w:left="1224" w:hanging="720"/>
        <w:jc w:val="both"/>
        <w:rPr>
          <w:b/>
          <w:color w:val="000000"/>
          <w:szCs w:val="22"/>
        </w:rPr>
      </w:pPr>
      <w:bookmarkStart w:id="17" w:name="_41mghml" w:colFirst="0" w:colLast="0"/>
      <w:bookmarkEnd w:id="17"/>
    </w:p>
    <w:p w:rsidR="000264DE" w:rsidRDefault="001A3415">
      <w:pPr>
        <w:numPr>
          <w:ilvl w:val="2"/>
          <w:numId w:val="1"/>
        </w:numPr>
        <w:pBdr>
          <w:top w:val="nil"/>
          <w:left w:val="nil"/>
          <w:bottom w:val="nil"/>
          <w:right w:val="nil"/>
          <w:between w:val="nil"/>
        </w:pBdr>
        <w:jc w:val="both"/>
        <w:rPr>
          <w:b/>
          <w:color w:val="000000"/>
          <w:szCs w:val="22"/>
        </w:rPr>
      </w:pPr>
      <w:r>
        <w:rPr>
          <w:b/>
          <w:color w:val="000000"/>
          <w:szCs w:val="22"/>
        </w:rPr>
        <w:t>Concerns of a General Nature / not relating to a Specific Individual</w:t>
      </w:r>
    </w:p>
    <w:p w:rsidR="000264DE" w:rsidRDefault="001A3415">
      <w:pPr>
        <w:numPr>
          <w:ilvl w:val="3"/>
          <w:numId w:val="1"/>
        </w:numPr>
        <w:pBdr>
          <w:top w:val="nil"/>
          <w:left w:val="nil"/>
          <w:bottom w:val="nil"/>
          <w:right w:val="nil"/>
          <w:between w:val="nil"/>
        </w:pBdr>
        <w:ind w:hanging="648"/>
        <w:jc w:val="both"/>
        <w:rPr>
          <w:color w:val="000000"/>
          <w:szCs w:val="22"/>
        </w:rPr>
      </w:pPr>
      <w:r>
        <w:rPr>
          <w:color w:val="000000"/>
          <w:szCs w:val="22"/>
        </w:rPr>
        <w:t xml:space="preserve">There may be instances where concerns do not relate to a specific individual. Concerns do not need to be specific to an individual to alert the </w:t>
      </w:r>
      <w:proofErr w:type="spellStart"/>
      <w:r>
        <w:rPr>
          <w:color w:val="000000"/>
          <w:szCs w:val="22"/>
        </w:rPr>
        <w:t>Regia</w:t>
      </w:r>
      <w:proofErr w:type="spellEnd"/>
      <w:r>
        <w:rPr>
          <w:color w:val="000000"/>
          <w:szCs w:val="22"/>
        </w:rPr>
        <w:t xml:space="preserve"> Safeguarding Team. The Duty of Care r</w:t>
      </w:r>
      <w:r>
        <w:rPr>
          <w:color w:val="000000"/>
          <w:szCs w:val="22"/>
        </w:rPr>
        <w:t>emains the same whether alerting concerns involving one individual, several individuals or issues that may affect many people.</w:t>
      </w:r>
    </w:p>
    <w:p w:rsidR="000264DE" w:rsidRDefault="000264DE">
      <w:pPr>
        <w:jc w:val="both"/>
      </w:pPr>
    </w:p>
    <w:p w:rsidR="000264DE" w:rsidRDefault="001A3415">
      <w:pPr>
        <w:numPr>
          <w:ilvl w:val="2"/>
          <w:numId w:val="1"/>
        </w:numPr>
        <w:pBdr>
          <w:top w:val="nil"/>
          <w:left w:val="nil"/>
          <w:bottom w:val="nil"/>
          <w:right w:val="nil"/>
          <w:between w:val="nil"/>
        </w:pBdr>
        <w:ind w:right="522"/>
        <w:jc w:val="both"/>
        <w:rPr>
          <w:b/>
          <w:color w:val="000000"/>
          <w:szCs w:val="22"/>
        </w:rPr>
      </w:pPr>
      <w:bookmarkStart w:id="18" w:name="_2grqrue" w:colFirst="0" w:colLast="0"/>
      <w:bookmarkEnd w:id="18"/>
      <w:r>
        <w:rPr>
          <w:b/>
          <w:color w:val="000000"/>
          <w:szCs w:val="22"/>
        </w:rPr>
        <w:t>What to do if C/YP and adult at risk talk to you about Abuse or Neglect</w:t>
      </w:r>
    </w:p>
    <w:p w:rsidR="000264DE" w:rsidRDefault="001A3415">
      <w:pPr>
        <w:numPr>
          <w:ilvl w:val="3"/>
          <w:numId w:val="1"/>
        </w:numPr>
        <w:pBdr>
          <w:top w:val="nil"/>
          <w:left w:val="nil"/>
          <w:bottom w:val="nil"/>
          <w:right w:val="nil"/>
          <w:between w:val="nil"/>
        </w:pBdr>
        <w:ind w:right="522" w:hanging="648"/>
        <w:jc w:val="both"/>
        <w:rPr>
          <w:color w:val="000000"/>
          <w:szCs w:val="22"/>
        </w:rPr>
      </w:pPr>
      <w:r>
        <w:rPr>
          <w:color w:val="000000"/>
          <w:szCs w:val="22"/>
        </w:rPr>
        <w:t>It is recognised that a child or a vulnerable adult may seek out an adult to share information about abuse or neglect with, or talk spontaneously either individually or in groups when an adult is present.  In these situations, Society members must:</w:t>
      </w:r>
    </w:p>
    <w:p w:rsidR="000264DE" w:rsidRDefault="000264DE">
      <w:pPr>
        <w:pBdr>
          <w:top w:val="nil"/>
          <w:left w:val="nil"/>
          <w:bottom w:val="nil"/>
          <w:right w:val="nil"/>
          <w:between w:val="nil"/>
        </w:pBdr>
        <w:ind w:left="1728" w:right="522" w:hanging="720"/>
        <w:jc w:val="both"/>
        <w:rPr>
          <w:color w:val="000000"/>
          <w:szCs w:val="22"/>
        </w:rPr>
      </w:pPr>
    </w:p>
    <w:p w:rsidR="000264DE" w:rsidRDefault="001A3415">
      <w:pPr>
        <w:numPr>
          <w:ilvl w:val="3"/>
          <w:numId w:val="1"/>
        </w:numPr>
        <w:pBdr>
          <w:top w:val="nil"/>
          <w:left w:val="nil"/>
          <w:bottom w:val="nil"/>
          <w:right w:val="nil"/>
          <w:between w:val="nil"/>
        </w:pBdr>
        <w:ind w:right="522" w:hanging="648"/>
        <w:jc w:val="both"/>
        <w:rPr>
          <w:color w:val="000000"/>
          <w:szCs w:val="22"/>
        </w:rPr>
      </w:pPr>
      <w:r>
        <w:rPr>
          <w:color w:val="000000"/>
          <w:szCs w:val="22"/>
        </w:rPr>
        <w:t>Listen</w:t>
      </w:r>
      <w:r>
        <w:rPr>
          <w:color w:val="000000"/>
          <w:szCs w:val="22"/>
        </w:rPr>
        <w:t xml:space="preserve"> carefully to the child or adult, and NOT directly question them.</w:t>
      </w:r>
    </w:p>
    <w:p w:rsidR="000264DE" w:rsidRDefault="000264DE">
      <w:pPr>
        <w:pBdr>
          <w:top w:val="nil"/>
          <w:left w:val="nil"/>
          <w:bottom w:val="nil"/>
          <w:right w:val="nil"/>
          <w:between w:val="nil"/>
        </w:pBdr>
        <w:ind w:left="1728" w:right="522" w:hanging="720"/>
        <w:jc w:val="both"/>
        <w:rPr>
          <w:color w:val="000000"/>
          <w:szCs w:val="22"/>
        </w:rPr>
      </w:pPr>
    </w:p>
    <w:p w:rsidR="000264DE" w:rsidRDefault="001A3415">
      <w:pPr>
        <w:numPr>
          <w:ilvl w:val="3"/>
          <w:numId w:val="1"/>
        </w:numPr>
        <w:pBdr>
          <w:top w:val="nil"/>
          <w:left w:val="nil"/>
          <w:bottom w:val="nil"/>
          <w:right w:val="nil"/>
          <w:between w:val="nil"/>
        </w:pBdr>
        <w:ind w:right="522" w:hanging="648"/>
        <w:jc w:val="both"/>
        <w:rPr>
          <w:color w:val="000000"/>
          <w:szCs w:val="22"/>
        </w:rPr>
      </w:pPr>
      <w:r>
        <w:rPr>
          <w:color w:val="000000"/>
          <w:szCs w:val="22"/>
        </w:rPr>
        <w:t>Give the child or adult time and attention.</w:t>
      </w:r>
    </w:p>
    <w:p w:rsidR="000264DE" w:rsidRDefault="000264DE">
      <w:pPr>
        <w:pBdr>
          <w:top w:val="nil"/>
          <w:left w:val="nil"/>
          <w:bottom w:val="nil"/>
          <w:right w:val="nil"/>
          <w:between w:val="nil"/>
        </w:pBdr>
        <w:ind w:left="1728" w:right="522" w:hanging="720"/>
        <w:jc w:val="both"/>
        <w:rPr>
          <w:color w:val="000000"/>
          <w:szCs w:val="22"/>
        </w:rPr>
      </w:pPr>
    </w:p>
    <w:p w:rsidR="000264DE" w:rsidRDefault="001A3415">
      <w:pPr>
        <w:numPr>
          <w:ilvl w:val="3"/>
          <w:numId w:val="1"/>
        </w:numPr>
        <w:pBdr>
          <w:top w:val="nil"/>
          <w:left w:val="nil"/>
          <w:bottom w:val="nil"/>
          <w:right w:val="nil"/>
          <w:between w:val="nil"/>
        </w:pBdr>
        <w:ind w:right="522" w:hanging="648"/>
        <w:jc w:val="both"/>
        <w:rPr>
          <w:color w:val="000000"/>
          <w:szCs w:val="22"/>
        </w:rPr>
      </w:pPr>
      <w:r>
        <w:rPr>
          <w:color w:val="000000"/>
          <w:szCs w:val="22"/>
        </w:rPr>
        <w:t>Allow the child or adult to give a spontaneous account; do not stop them when they are freely recalling significant events.</w:t>
      </w:r>
    </w:p>
    <w:p w:rsidR="000264DE" w:rsidRDefault="000264DE">
      <w:pPr>
        <w:pBdr>
          <w:top w:val="nil"/>
          <w:left w:val="nil"/>
          <w:bottom w:val="nil"/>
          <w:right w:val="nil"/>
          <w:between w:val="nil"/>
        </w:pBdr>
        <w:ind w:left="1728" w:right="522" w:hanging="720"/>
        <w:jc w:val="both"/>
        <w:rPr>
          <w:color w:val="000000"/>
          <w:szCs w:val="22"/>
        </w:rPr>
      </w:pPr>
    </w:p>
    <w:p w:rsidR="000264DE" w:rsidRDefault="001A3415">
      <w:pPr>
        <w:numPr>
          <w:ilvl w:val="3"/>
          <w:numId w:val="1"/>
        </w:numPr>
        <w:pBdr>
          <w:top w:val="nil"/>
          <w:left w:val="nil"/>
          <w:bottom w:val="nil"/>
          <w:right w:val="nil"/>
          <w:between w:val="nil"/>
        </w:pBdr>
        <w:ind w:right="522" w:hanging="648"/>
        <w:jc w:val="both"/>
        <w:rPr>
          <w:color w:val="000000"/>
          <w:szCs w:val="22"/>
        </w:rPr>
      </w:pPr>
      <w:r>
        <w:rPr>
          <w:color w:val="000000"/>
          <w:szCs w:val="22"/>
        </w:rPr>
        <w:t>Make an accurate re</w:t>
      </w:r>
      <w:r>
        <w:rPr>
          <w:color w:val="000000"/>
          <w:szCs w:val="22"/>
        </w:rPr>
        <w:t>cord of the information given taking care to record the timing, setting and people present, the child or adult’s presentation as well as what was said.  Do not throw this away as it may later be needed as evidence.</w:t>
      </w:r>
    </w:p>
    <w:p w:rsidR="000264DE" w:rsidRDefault="000264DE">
      <w:pPr>
        <w:pBdr>
          <w:top w:val="nil"/>
          <w:left w:val="nil"/>
          <w:bottom w:val="nil"/>
          <w:right w:val="nil"/>
          <w:between w:val="nil"/>
        </w:pBdr>
        <w:ind w:left="1728" w:right="522" w:hanging="720"/>
        <w:jc w:val="both"/>
        <w:rPr>
          <w:color w:val="000000"/>
          <w:szCs w:val="22"/>
        </w:rPr>
      </w:pPr>
    </w:p>
    <w:p w:rsidR="000264DE" w:rsidRDefault="001A3415">
      <w:pPr>
        <w:numPr>
          <w:ilvl w:val="3"/>
          <w:numId w:val="1"/>
        </w:numPr>
        <w:pBdr>
          <w:top w:val="nil"/>
          <w:left w:val="nil"/>
          <w:bottom w:val="nil"/>
          <w:right w:val="nil"/>
          <w:between w:val="nil"/>
        </w:pBdr>
        <w:ind w:right="522" w:hanging="648"/>
        <w:jc w:val="both"/>
        <w:rPr>
          <w:color w:val="000000"/>
          <w:szCs w:val="22"/>
        </w:rPr>
      </w:pPr>
      <w:r>
        <w:rPr>
          <w:color w:val="000000"/>
          <w:szCs w:val="22"/>
        </w:rPr>
        <w:t>Use the child or adult’s own words where</w:t>
      </w:r>
      <w:r>
        <w:rPr>
          <w:color w:val="000000"/>
          <w:szCs w:val="22"/>
        </w:rPr>
        <w:t xml:space="preserve"> possible.</w:t>
      </w:r>
    </w:p>
    <w:p w:rsidR="000264DE" w:rsidRDefault="000264DE">
      <w:pPr>
        <w:pBdr>
          <w:top w:val="nil"/>
          <w:left w:val="nil"/>
          <w:bottom w:val="nil"/>
          <w:right w:val="nil"/>
          <w:between w:val="nil"/>
        </w:pBdr>
        <w:ind w:left="1728" w:right="522" w:hanging="720"/>
        <w:jc w:val="both"/>
        <w:rPr>
          <w:color w:val="000000"/>
          <w:szCs w:val="22"/>
        </w:rPr>
      </w:pPr>
    </w:p>
    <w:p w:rsidR="000264DE" w:rsidRDefault="001A3415">
      <w:pPr>
        <w:numPr>
          <w:ilvl w:val="3"/>
          <w:numId w:val="1"/>
        </w:numPr>
        <w:pBdr>
          <w:top w:val="nil"/>
          <w:left w:val="nil"/>
          <w:bottom w:val="nil"/>
          <w:right w:val="nil"/>
          <w:between w:val="nil"/>
        </w:pBdr>
        <w:ind w:right="522" w:hanging="648"/>
        <w:jc w:val="both"/>
        <w:rPr>
          <w:color w:val="000000"/>
          <w:szCs w:val="22"/>
        </w:rPr>
      </w:pPr>
      <w:r>
        <w:rPr>
          <w:color w:val="000000"/>
          <w:szCs w:val="22"/>
        </w:rPr>
        <w:t>Explain that they cannot promise not to speak to others about the information they have shared.</w:t>
      </w:r>
    </w:p>
    <w:p w:rsidR="000264DE" w:rsidRDefault="000264DE">
      <w:pPr>
        <w:pBdr>
          <w:top w:val="nil"/>
          <w:left w:val="nil"/>
          <w:bottom w:val="nil"/>
          <w:right w:val="nil"/>
          <w:between w:val="nil"/>
        </w:pBdr>
        <w:ind w:left="1728" w:right="522" w:hanging="720"/>
        <w:jc w:val="both"/>
        <w:rPr>
          <w:color w:val="000000"/>
          <w:szCs w:val="22"/>
        </w:rPr>
      </w:pPr>
    </w:p>
    <w:p w:rsidR="000264DE" w:rsidRDefault="001A3415">
      <w:pPr>
        <w:numPr>
          <w:ilvl w:val="3"/>
          <w:numId w:val="1"/>
        </w:numPr>
        <w:pBdr>
          <w:top w:val="nil"/>
          <w:left w:val="nil"/>
          <w:bottom w:val="nil"/>
          <w:right w:val="nil"/>
          <w:between w:val="nil"/>
        </w:pBdr>
        <w:ind w:right="522" w:hanging="648"/>
        <w:jc w:val="both"/>
        <w:rPr>
          <w:color w:val="000000"/>
          <w:szCs w:val="22"/>
        </w:rPr>
      </w:pPr>
      <w:r>
        <w:rPr>
          <w:color w:val="000000"/>
          <w:szCs w:val="22"/>
        </w:rPr>
        <w:t>Reassure the child or adult that:</w:t>
      </w:r>
    </w:p>
    <w:p w:rsidR="000264DE" w:rsidRDefault="001A3415">
      <w:pPr>
        <w:numPr>
          <w:ilvl w:val="4"/>
          <w:numId w:val="1"/>
        </w:numPr>
        <w:pBdr>
          <w:top w:val="nil"/>
          <w:left w:val="nil"/>
          <w:bottom w:val="nil"/>
          <w:right w:val="nil"/>
          <w:between w:val="nil"/>
        </w:pBdr>
        <w:ind w:right="522" w:hanging="791"/>
        <w:jc w:val="both"/>
        <w:rPr>
          <w:color w:val="000000"/>
          <w:szCs w:val="22"/>
        </w:rPr>
      </w:pPr>
      <w:r>
        <w:rPr>
          <w:color w:val="000000"/>
          <w:szCs w:val="22"/>
        </w:rPr>
        <w:t>You are glad they have told them;</w:t>
      </w:r>
    </w:p>
    <w:p w:rsidR="000264DE" w:rsidRDefault="001A3415">
      <w:pPr>
        <w:numPr>
          <w:ilvl w:val="4"/>
          <w:numId w:val="1"/>
        </w:numPr>
        <w:pBdr>
          <w:top w:val="nil"/>
          <w:left w:val="nil"/>
          <w:bottom w:val="nil"/>
          <w:right w:val="nil"/>
          <w:between w:val="nil"/>
        </w:pBdr>
        <w:ind w:right="522" w:hanging="791"/>
        <w:jc w:val="both"/>
        <w:rPr>
          <w:color w:val="000000"/>
          <w:szCs w:val="22"/>
        </w:rPr>
      </w:pPr>
      <w:r>
        <w:rPr>
          <w:color w:val="000000"/>
          <w:szCs w:val="22"/>
        </w:rPr>
        <w:t>S/he has not done anything wrong;</w:t>
      </w:r>
    </w:p>
    <w:p w:rsidR="000264DE" w:rsidRDefault="001A3415">
      <w:pPr>
        <w:numPr>
          <w:ilvl w:val="4"/>
          <w:numId w:val="1"/>
        </w:numPr>
        <w:pBdr>
          <w:top w:val="nil"/>
          <w:left w:val="nil"/>
          <w:bottom w:val="nil"/>
          <w:right w:val="nil"/>
          <w:between w:val="nil"/>
        </w:pBdr>
        <w:ind w:right="522" w:hanging="791"/>
        <w:jc w:val="both"/>
        <w:rPr>
          <w:color w:val="000000"/>
          <w:szCs w:val="22"/>
        </w:rPr>
      </w:pPr>
      <w:r>
        <w:rPr>
          <w:color w:val="000000"/>
          <w:szCs w:val="22"/>
        </w:rPr>
        <w:t>What you are going to do next;</w:t>
      </w:r>
    </w:p>
    <w:p w:rsidR="000264DE" w:rsidRDefault="001A3415">
      <w:pPr>
        <w:numPr>
          <w:ilvl w:val="4"/>
          <w:numId w:val="1"/>
        </w:numPr>
        <w:pBdr>
          <w:top w:val="nil"/>
          <w:left w:val="nil"/>
          <w:bottom w:val="nil"/>
          <w:right w:val="nil"/>
          <w:between w:val="nil"/>
        </w:pBdr>
        <w:ind w:right="522" w:hanging="791"/>
        <w:jc w:val="both"/>
        <w:rPr>
          <w:color w:val="000000"/>
          <w:szCs w:val="22"/>
        </w:rPr>
      </w:pPr>
      <w:r>
        <w:rPr>
          <w:color w:val="000000"/>
          <w:szCs w:val="22"/>
        </w:rPr>
        <w:t>Explain that you will need to get help to keep them safe;</w:t>
      </w:r>
    </w:p>
    <w:p w:rsidR="000264DE" w:rsidRDefault="001A3415">
      <w:pPr>
        <w:numPr>
          <w:ilvl w:val="4"/>
          <w:numId w:val="1"/>
        </w:numPr>
        <w:pBdr>
          <w:top w:val="nil"/>
          <w:left w:val="nil"/>
          <w:bottom w:val="nil"/>
          <w:right w:val="nil"/>
          <w:between w:val="nil"/>
        </w:pBdr>
        <w:ind w:right="522" w:hanging="791"/>
        <w:jc w:val="both"/>
        <w:rPr>
          <w:color w:val="000000"/>
          <w:szCs w:val="22"/>
        </w:rPr>
      </w:pPr>
      <w:r>
        <w:rPr>
          <w:color w:val="000000"/>
          <w:szCs w:val="22"/>
        </w:rPr>
        <w:t>You must NOT ask the child or adult to repeat his or her account of events to anyone.</w:t>
      </w:r>
    </w:p>
    <w:p w:rsidR="000264DE" w:rsidRDefault="000264DE">
      <w:pPr>
        <w:jc w:val="both"/>
      </w:pPr>
    </w:p>
    <w:p w:rsidR="000264DE" w:rsidRDefault="001A3415">
      <w:pPr>
        <w:numPr>
          <w:ilvl w:val="1"/>
          <w:numId w:val="1"/>
        </w:numPr>
        <w:pBdr>
          <w:top w:val="nil"/>
          <w:left w:val="nil"/>
          <w:bottom w:val="nil"/>
          <w:right w:val="nil"/>
          <w:between w:val="nil"/>
        </w:pBdr>
        <w:spacing w:before="120" w:after="120"/>
        <w:rPr>
          <w:b/>
          <w:color w:val="4F6228"/>
          <w:szCs w:val="22"/>
        </w:rPr>
      </w:pPr>
      <w:bookmarkStart w:id="19" w:name="_vx1227" w:colFirst="0" w:colLast="0"/>
      <w:bookmarkEnd w:id="19"/>
      <w:r>
        <w:rPr>
          <w:b/>
          <w:color w:val="4F6228"/>
          <w:szCs w:val="22"/>
        </w:rPr>
        <w:t>Internal consultation about the concern</w:t>
      </w:r>
    </w:p>
    <w:p w:rsidR="000264DE" w:rsidRDefault="001A3415">
      <w:pPr>
        <w:numPr>
          <w:ilvl w:val="2"/>
          <w:numId w:val="1"/>
        </w:numPr>
        <w:pBdr>
          <w:top w:val="nil"/>
          <w:left w:val="nil"/>
          <w:bottom w:val="nil"/>
          <w:right w:val="nil"/>
          <w:between w:val="nil"/>
        </w:pBdr>
        <w:jc w:val="both"/>
      </w:pPr>
      <w:r>
        <w:rPr>
          <w:color w:val="000000"/>
          <w:szCs w:val="22"/>
        </w:rPr>
        <w:t>The purpose of internal consultation is to discuss concerns in relation</w:t>
      </w:r>
      <w:r>
        <w:rPr>
          <w:color w:val="000000"/>
          <w:szCs w:val="22"/>
        </w:rPr>
        <w:t xml:space="preserve"> to a child or adult at risk with a member of the </w:t>
      </w:r>
      <w:proofErr w:type="spellStart"/>
      <w:r>
        <w:rPr>
          <w:color w:val="000000"/>
          <w:szCs w:val="22"/>
        </w:rPr>
        <w:t>Regia</w:t>
      </w:r>
      <w:proofErr w:type="spellEnd"/>
      <w:r>
        <w:rPr>
          <w:color w:val="000000"/>
          <w:szCs w:val="22"/>
        </w:rPr>
        <w:t xml:space="preserve"> Safeguarding team to decide what action is necessary.  Members may become concerned about a child or adult who has not spoken to them, because of something they have observed, or information they have</w:t>
      </w:r>
      <w:r>
        <w:rPr>
          <w:color w:val="000000"/>
          <w:szCs w:val="22"/>
        </w:rPr>
        <w:t xml:space="preserve"> heard about a child or adult.</w:t>
      </w:r>
    </w:p>
    <w:p w:rsidR="000264DE" w:rsidRDefault="001A3415">
      <w:pPr>
        <w:numPr>
          <w:ilvl w:val="2"/>
          <w:numId w:val="1"/>
        </w:numPr>
        <w:pBdr>
          <w:top w:val="nil"/>
          <w:left w:val="nil"/>
          <w:bottom w:val="nil"/>
          <w:right w:val="nil"/>
          <w:between w:val="nil"/>
        </w:pBdr>
        <w:jc w:val="both"/>
      </w:pPr>
      <w:r>
        <w:rPr>
          <w:color w:val="000000"/>
          <w:szCs w:val="22"/>
        </w:rPr>
        <w:t>If a child or adult is upset or has a visible injury it is good practice to ask them why they are upset or how a cut or bruise was caused, or respond to a child or adult who wants to talk.  Internal consultation can help clar</w:t>
      </w:r>
      <w:r>
        <w:rPr>
          <w:color w:val="000000"/>
          <w:szCs w:val="22"/>
        </w:rPr>
        <w:t xml:space="preserve">ify vague concerns and result in appropriate action. </w:t>
      </w:r>
    </w:p>
    <w:p w:rsidR="000264DE" w:rsidRDefault="001A3415">
      <w:pPr>
        <w:numPr>
          <w:ilvl w:val="2"/>
          <w:numId w:val="1"/>
        </w:numPr>
        <w:pBdr>
          <w:top w:val="nil"/>
          <w:left w:val="nil"/>
          <w:bottom w:val="nil"/>
          <w:right w:val="nil"/>
          <w:between w:val="nil"/>
        </w:pBdr>
        <w:jc w:val="both"/>
      </w:pPr>
      <w:r>
        <w:rPr>
          <w:b/>
          <w:color w:val="000000"/>
          <w:szCs w:val="22"/>
        </w:rPr>
        <w:lastRenderedPageBreak/>
        <w:t xml:space="preserve">If members are concerned about a child or adult, they must share their concerns with a member of the </w:t>
      </w:r>
      <w:proofErr w:type="spellStart"/>
      <w:r>
        <w:rPr>
          <w:b/>
          <w:color w:val="000000"/>
          <w:szCs w:val="22"/>
        </w:rPr>
        <w:t>Regia</w:t>
      </w:r>
      <w:proofErr w:type="spellEnd"/>
      <w:r>
        <w:rPr>
          <w:b/>
          <w:color w:val="000000"/>
          <w:szCs w:val="22"/>
        </w:rPr>
        <w:t xml:space="preserve"> Safeguarding Team, as outlined in Section 4.1, even if a Society Member is implicated. </w:t>
      </w:r>
    </w:p>
    <w:p w:rsidR="000264DE" w:rsidRDefault="001A3415">
      <w:pPr>
        <w:numPr>
          <w:ilvl w:val="2"/>
          <w:numId w:val="1"/>
        </w:numPr>
        <w:pBdr>
          <w:top w:val="nil"/>
          <w:left w:val="nil"/>
          <w:bottom w:val="nil"/>
          <w:right w:val="nil"/>
          <w:between w:val="nil"/>
        </w:pBdr>
        <w:jc w:val="both"/>
      </w:pPr>
      <w:r>
        <w:rPr>
          <w:color w:val="000000"/>
          <w:szCs w:val="22"/>
        </w:rPr>
        <w:t>Concerned members should make a referral externally with the individual’s local council safeguarding team in the following circumstances:</w:t>
      </w:r>
    </w:p>
    <w:p w:rsidR="000264DE" w:rsidRDefault="001A3415">
      <w:pPr>
        <w:numPr>
          <w:ilvl w:val="3"/>
          <w:numId w:val="1"/>
        </w:numPr>
        <w:pBdr>
          <w:top w:val="nil"/>
          <w:left w:val="nil"/>
          <w:bottom w:val="nil"/>
          <w:right w:val="nil"/>
          <w:between w:val="nil"/>
        </w:pBdr>
        <w:ind w:hanging="648"/>
        <w:jc w:val="both"/>
      </w:pPr>
      <w:r>
        <w:rPr>
          <w:color w:val="000000"/>
          <w:szCs w:val="22"/>
        </w:rPr>
        <w:t>When they remain unsure after internal consultation as to whether child or vulnerable adult protection concerns exist</w:t>
      </w:r>
    </w:p>
    <w:p w:rsidR="000264DE" w:rsidRDefault="001A3415">
      <w:pPr>
        <w:numPr>
          <w:ilvl w:val="3"/>
          <w:numId w:val="1"/>
        </w:numPr>
        <w:pBdr>
          <w:top w:val="nil"/>
          <w:left w:val="nil"/>
          <w:bottom w:val="nil"/>
          <w:right w:val="nil"/>
          <w:between w:val="nil"/>
        </w:pBdr>
        <w:ind w:right="522" w:hanging="648"/>
        <w:jc w:val="both"/>
        <w:rPr>
          <w:color w:val="000000"/>
          <w:szCs w:val="22"/>
        </w:rPr>
      </w:pPr>
      <w:r>
        <w:rPr>
          <w:color w:val="000000"/>
          <w:szCs w:val="22"/>
        </w:rPr>
        <w:t>When there is disagreement as to whether child or vulnerable adult protection concerns exist</w:t>
      </w:r>
    </w:p>
    <w:p w:rsidR="000264DE" w:rsidRDefault="001A3415">
      <w:pPr>
        <w:numPr>
          <w:ilvl w:val="3"/>
          <w:numId w:val="1"/>
        </w:numPr>
        <w:pBdr>
          <w:top w:val="nil"/>
          <w:left w:val="nil"/>
          <w:bottom w:val="nil"/>
          <w:right w:val="nil"/>
          <w:between w:val="nil"/>
        </w:pBdr>
        <w:ind w:right="522" w:hanging="648"/>
        <w:jc w:val="both"/>
        <w:rPr>
          <w:color w:val="000000"/>
          <w:szCs w:val="22"/>
        </w:rPr>
      </w:pPr>
      <w:r>
        <w:rPr>
          <w:color w:val="000000"/>
          <w:szCs w:val="22"/>
        </w:rPr>
        <w:t>When they are unable to consult promptly or at all with the designated internal contact for child or vulnerable adult protection</w:t>
      </w:r>
    </w:p>
    <w:p w:rsidR="000264DE" w:rsidRDefault="001A3415">
      <w:pPr>
        <w:numPr>
          <w:ilvl w:val="3"/>
          <w:numId w:val="1"/>
        </w:numPr>
        <w:pBdr>
          <w:top w:val="nil"/>
          <w:left w:val="nil"/>
          <w:bottom w:val="nil"/>
          <w:right w:val="nil"/>
          <w:between w:val="nil"/>
        </w:pBdr>
        <w:ind w:right="522" w:hanging="648"/>
        <w:jc w:val="both"/>
        <w:rPr>
          <w:color w:val="000000"/>
          <w:szCs w:val="22"/>
        </w:rPr>
      </w:pPr>
      <w:bookmarkStart w:id="20" w:name="_3fwokq0" w:colFirst="0" w:colLast="0"/>
      <w:bookmarkEnd w:id="20"/>
      <w:r>
        <w:rPr>
          <w:color w:val="000000"/>
          <w:szCs w:val="22"/>
        </w:rPr>
        <w:t>When the concerns relate to any in</w:t>
      </w:r>
      <w:r>
        <w:rPr>
          <w:color w:val="000000"/>
          <w:szCs w:val="22"/>
        </w:rPr>
        <w:t xml:space="preserve">dividual within the </w:t>
      </w:r>
      <w:proofErr w:type="spellStart"/>
      <w:r>
        <w:rPr>
          <w:color w:val="000000"/>
          <w:szCs w:val="22"/>
        </w:rPr>
        <w:t>Regia</w:t>
      </w:r>
      <w:proofErr w:type="spellEnd"/>
      <w:r>
        <w:rPr>
          <w:color w:val="000000"/>
          <w:szCs w:val="22"/>
        </w:rPr>
        <w:t xml:space="preserve"> Safeguarding team</w:t>
      </w:r>
    </w:p>
    <w:p w:rsidR="000264DE" w:rsidRDefault="000264DE">
      <w:pPr>
        <w:ind w:left="720"/>
        <w:jc w:val="both"/>
      </w:pPr>
    </w:p>
    <w:p w:rsidR="000264DE" w:rsidRDefault="000264DE">
      <w:pPr>
        <w:ind w:left="720"/>
        <w:jc w:val="both"/>
      </w:pPr>
    </w:p>
    <w:p w:rsidR="000264DE" w:rsidRDefault="001A3415">
      <w:pPr>
        <w:numPr>
          <w:ilvl w:val="1"/>
          <w:numId w:val="1"/>
        </w:numPr>
        <w:pBdr>
          <w:top w:val="nil"/>
          <w:left w:val="nil"/>
          <w:bottom w:val="nil"/>
          <w:right w:val="nil"/>
          <w:between w:val="nil"/>
        </w:pBdr>
        <w:spacing w:before="120" w:after="120"/>
        <w:rPr>
          <w:b/>
          <w:color w:val="4F6228"/>
          <w:szCs w:val="22"/>
        </w:rPr>
      </w:pPr>
      <w:bookmarkStart w:id="21" w:name="_lnxbz9" w:colFirst="0" w:colLast="0"/>
      <w:bookmarkEnd w:id="21"/>
      <w:r>
        <w:rPr>
          <w:b/>
          <w:color w:val="4F6228"/>
          <w:szCs w:val="22"/>
        </w:rPr>
        <w:t>Making an external referral</w:t>
      </w:r>
    </w:p>
    <w:p w:rsidR="000264DE" w:rsidRDefault="001A3415">
      <w:pPr>
        <w:numPr>
          <w:ilvl w:val="2"/>
          <w:numId w:val="1"/>
        </w:numPr>
        <w:pBdr>
          <w:top w:val="nil"/>
          <w:left w:val="nil"/>
          <w:bottom w:val="nil"/>
          <w:right w:val="nil"/>
          <w:between w:val="nil"/>
        </w:pBdr>
        <w:jc w:val="both"/>
      </w:pPr>
      <w:r>
        <w:rPr>
          <w:color w:val="000000"/>
          <w:szCs w:val="22"/>
        </w:rPr>
        <w:t>An external referral involves giving the individual’s local council Safeguarding Team or the Police, information about concerns relating to a child, young person, vulnerable adult in order that enquiries can be undertaken by the appropriate agency followed</w:t>
      </w:r>
      <w:r>
        <w:rPr>
          <w:color w:val="000000"/>
          <w:szCs w:val="22"/>
        </w:rPr>
        <w:t xml:space="preserve"> by any necessary action.</w:t>
      </w:r>
    </w:p>
    <w:p w:rsidR="000264DE" w:rsidRDefault="000264DE">
      <w:pPr>
        <w:pBdr>
          <w:top w:val="nil"/>
          <w:left w:val="nil"/>
          <w:bottom w:val="nil"/>
          <w:right w:val="nil"/>
          <w:between w:val="nil"/>
        </w:pBdr>
        <w:ind w:left="1224" w:hanging="720"/>
        <w:jc w:val="both"/>
        <w:rPr>
          <w:color w:val="000000"/>
          <w:szCs w:val="22"/>
        </w:rPr>
      </w:pPr>
    </w:p>
    <w:p w:rsidR="000264DE" w:rsidRDefault="001A3415">
      <w:pPr>
        <w:numPr>
          <w:ilvl w:val="2"/>
          <w:numId w:val="1"/>
        </w:numPr>
        <w:pBdr>
          <w:top w:val="nil"/>
          <w:left w:val="nil"/>
          <w:bottom w:val="nil"/>
          <w:right w:val="nil"/>
          <w:between w:val="nil"/>
        </w:pBdr>
        <w:jc w:val="both"/>
      </w:pPr>
      <w:r>
        <w:rPr>
          <w:color w:val="000000"/>
          <w:szCs w:val="22"/>
        </w:rPr>
        <w:t>Parents/carers should be informed if an external referral is being made, except in circumstances where it is considered that informing parents/carers would place a C/YP or adult at risk, yourself or others at immediate risk.</w:t>
      </w:r>
    </w:p>
    <w:p w:rsidR="000264DE" w:rsidRDefault="000264DE">
      <w:pPr>
        <w:pBdr>
          <w:top w:val="nil"/>
          <w:left w:val="nil"/>
          <w:bottom w:val="nil"/>
          <w:right w:val="nil"/>
          <w:between w:val="nil"/>
        </w:pBdr>
        <w:ind w:left="1224" w:hanging="720"/>
        <w:jc w:val="both"/>
        <w:rPr>
          <w:color w:val="000000"/>
          <w:szCs w:val="22"/>
        </w:rPr>
      </w:pPr>
    </w:p>
    <w:p w:rsidR="000264DE" w:rsidRDefault="001A3415">
      <w:pPr>
        <w:numPr>
          <w:ilvl w:val="2"/>
          <w:numId w:val="1"/>
        </w:numPr>
        <w:pBdr>
          <w:top w:val="nil"/>
          <w:left w:val="nil"/>
          <w:bottom w:val="nil"/>
          <w:right w:val="nil"/>
          <w:between w:val="nil"/>
        </w:pBdr>
        <w:jc w:val="both"/>
        <w:rPr>
          <w:color w:val="000000"/>
          <w:szCs w:val="22"/>
        </w:rPr>
      </w:pPr>
      <w:r>
        <w:rPr>
          <w:color w:val="000000"/>
          <w:szCs w:val="22"/>
        </w:rPr>
        <w:t>However, inability to inform parents for any reason should not prevent a referral being made.  It would then become a decision by Children’s or Adult Services about how and when the parents or carers should be approached and by whom</w:t>
      </w:r>
      <w:r>
        <w:rPr>
          <w:color w:val="000000"/>
          <w:szCs w:val="22"/>
        </w:rPr>
        <w:t xml:space="preserve">.  </w:t>
      </w:r>
    </w:p>
    <w:p w:rsidR="000264DE" w:rsidRDefault="000264DE">
      <w:pPr>
        <w:pBdr>
          <w:top w:val="nil"/>
          <w:left w:val="nil"/>
          <w:bottom w:val="nil"/>
          <w:right w:val="nil"/>
          <w:between w:val="nil"/>
        </w:pBdr>
        <w:ind w:left="720" w:hanging="720"/>
        <w:rPr>
          <w:color w:val="000000"/>
          <w:szCs w:val="22"/>
        </w:rPr>
      </w:pPr>
    </w:p>
    <w:p w:rsidR="000264DE" w:rsidRDefault="001A3415">
      <w:pPr>
        <w:numPr>
          <w:ilvl w:val="2"/>
          <w:numId w:val="1"/>
        </w:numPr>
        <w:pBdr>
          <w:top w:val="nil"/>
          <w:left w:val="nil"/>
          <w:bottom w:val="nil"/>
          <w:right w:val="nil"/>
          <w:between w:val="nil"/>
        </w:pBdr>
        <w:jc w:val="both"/>
        <w:rPr>
          <w:color w:val="000000"/>
          <w:szCs w:val="22"/>
        </w:rPr>
      </w:pPr>
      <w:bookmarkStart w:id="22" w:name="_1v1yuxt" w:colFirst="0" w:colLast="0"/>
      <w:bookmarkEnd w:id="22"/>
      <w:r>
        <w:rPr>
          <w:color w:val="000000"/>
          <w:szCs w:val="22"/>
        </w:rPr>
        <w:t>If the concern is about abuse or risk of abuse from someone not known to the child, young person or vulnerable adult (stranger abuse) make a telephone referral directly to the police and advise the parents or carers.</w:t>
      </w:r>
    </w:p>
    <w:p w:rsidR="000264DE" w:rsidRDefault="000264DE">
      <w:pPr>
        <w:pBdr>
          <w:top w:val="nil"/>
          <w:left w:val="nil"/>
          <w:bottom w:val="nil"/>
          <w:right w:val="nil"/>
          <w:between w:val="nil"/>
        </w:pBdr>
        <w:ind w:left="720" w:hanging="720"/>
        <w:rPr>
          <w:b/>
          <w:color w:val="000000"/>
          <w:szCs w:val="22"/>
        </w:rPr>
      </w:pPr>
    </w:p>
    <w:p w:rsidR="000264DE" w:rsidRDefault="001A3415">
      <w:pPr>
        <w:numPr>
          <w:ilvl w:val="2"/>
          <w:numId w:val="1"/>
        </w:numPr>
        <w:pBdr>
          <w:top w:val="nil"/>
          <w:left w:val="nil"/>
          <w:bottom w:val="nil"/>
          <w:right w:val="nil"/>
          <w:between w:val="nil"/>
        </w:pBdr>
        <w:jc w:val="both"/>
        <w:rPr>
          <w:color w:val="000000"/>
          <w:szCs w:val="22"/>
        </w:rPr>
      </w:pPr>
      <w:r>
        <w:rPr>
          <w:b/>
          <w:color w:val="000000"/>
          <w:szCs w:val="22"/>
        </w:rPr>
        <w:t xml:space="preserve">Information required - </w:t>
      </w:r>
      <w:r>
        <w:rPr>
          <w:color w:val="000000"/>
          <w:szCs w:val="22"/>
        </w:rPr>
        <w:t xml:space="preserve">Members should </w:t>
      </w:r>
      <w:r>
        <w:rPr>
          <w:color w:val="000000"/>
          <w:szCs w:val="22"/>
        </w:rPr>
        <w:t>be prepared to give as much of the following information as possible (in emergency situations all this information may not be available).  Unavailability of some information should not stop anyone making an external referral.</w:t>
      </w:r>
    </w:p>
    <w:p w:rsidR="000264DE" w:rsidRDefault="000264DE">
      <w:pPr>
        <w:pBdr>
          <w:top w:val="nil"/>
          <w:left w:val="nil"/>
          <w:bottom w:val="nil"/>
          <w:right w:val="nil"/>
          <w:between w:val="nil"/>
        </w:pBdr>
        <w:ind w:left="720" w:hanging="720"/>
        <w:rPr>
          <w:color w:val="000000"/>
          <w:szCs w:val="22"/>
        </w:rPr>
      </w:pPr>
    </w:p>
    <w:p w:rsidR="000264DE" w:rsidRDefault="001A3415">
      <w:pPr>
        <w:numPr>
          <w:ilvl w:val="3"/>
          <w:numId w:val="1"/>
        </w:numPr>
        <w:pBdr>
          <w:top w:val="nil"/>
          <w:left w:val="nil"/>
          <w:bottom w:val="nil"/>
          <w:right w:val="nil"/>
          <w:between w:val="nil"/>
        </w:pBdr>
        <w:ind w:hanging="648"/>
        <w:jc w:val="both"/>
        <w:rPr>
          <w:color w:val="000000"/>
          <w:szCs w:val="22"/>
        </w:rPr>
      </w:pPr>
      <w:r>
        <w:rPr>
          <w:color w:val="000000"/>
          <w:szCs w:val="22"/>
        </w:rPr>
        <w:t xml:space="preserve">Provide your name, telephone </w:t>
      </w:r>
      <w:r>
        <w:rPr>
          <w:color w:val="000000"/>
          <w:szCs w:val="22"/>
        </w:rPr>
        <w:t>number, position and request the same details from the person to whom you are speaking.</w:t>
      </w:r>
    </w:p>
    <w:p w:rsidR="000264DE" w:rsidRDefault="001A3415">
      <w:pPr>
        <w:numPr>
          <w:ilvl w:val="3"/>
          <w:numId w:val="1"/>
        </w:numPr>
        <w:pBdr>
          <w:top w:val="nil"/>
          <w:left w:val="nil"/>
          <w:bottom w:val="nil"/>
          <w:right w:val="nil"/>
          <w:between w:val="nil"/>
        </w:pBdr>
        <w:ind w:right="522" w:hanging="648"/>
        <w:jc w:val="both"/>
        <w:rPr>
          <w:color w:val="000000"/>
          <w:szCs w:val="22"/>
        </w:rPr>
      </w:pPr>
      <w:r>
        <w:rPr>
          <w:color w:val="000000"/>
          <w:szCs w:val="22"/>
        </w:rPr>
        <w:t>Full name and address, telephone number of family, date of birth of child, young person or vulnerable adult.</w:t>
      </w:r>
    </w:p>
    <w:p w:rsidR="000264DE" w:rsidRDefault="001A3415">
      <w:pPr>
        <w:numPr>
          <w:ilvl w:val="3"/>
          <w:numId w:val="1"/>
        </w:numPr>
        <w:pBdr>
          <w:top w:val="nil"/>
          <w:left w:val="nil"/>
          <w:bottom w:val="nil"/>
          <w:right w:val="nil"/>
          <w:between w:val="nil"/>
        </w:pBdr>
        <w:ind w:right="522" w:hanging="648"/>
        <w:jc w:val="both"/>
        <w:rPr>
          <w:color w:val="000000"/>
          <w:szCs w:val="22"/>
        </w:rPr>
      </w:pPr>
      <w:r>
        <w:rPr>
          <w:color w:val="000000"/>
          <w:szCs w:val="22"/>
        </w:rPr>
        <w:t>Gender, ethnicity, first language, any special needs.</w:t>
      </w:r>
    </w:p>
    <w:p w:rsidR="000264DE" w:rsidRDefault="001A3415">
      <w:pPr>
        <w:numPr>
          <w:ilvl w:val="3"/>
          <w:numId w:val="1"/>
        </w:numPr>
        <w:pBdr>
          <w:top w:val="nil"/>
          <w:left w:val="nil"/>
          <w:bottom w:val="nil"/>
          <w:right w:val="nil"/>
          <w:between w:val="nil"/>
        </w:pBdr>
        <w:ind w:right="522" w:hanging="648"/>
        <w:jc w:val="both"/>
        <w:rPr>
          <w:color w:val="000000"/>
          <w:szCs w:val="22"/>
        </w:rPr>
      </w:pPr>
      <w:r>
        <w:rPr>
          <w:color w:val="000000"/>
          <w:szCs w:val="22"/>
        </w:rPr>
        <w:t xml:space="preserve">The names of any professionals’ known to be involved with the child, young person, or vulnerable adult. </w:t>
      </w:r>
    </w:p>
    <w:p w:rsidR="000264DE" w:rsidRDefault="001A3415">
      <w:pPr>
        <w:numPr>
          <w:ilvl w:val="3"/>
          <w:numId w:val="1"/>
        </w:numPr>
        <w:pBdr>
          <w:top w:val="nil"/>
          <w:left w:val="nil"/>
          <w:bottom w:val="nil"/>
          <w:right w:val="nil"/>
          <w:between w:val="nil"/>
        </w:pBdr>
        <w:ind w:right="522" w:hanging="648"/>
        <w:jc w:val="both"/>
        <w:rPr>
          <w:color w:val="000000"/>
          <w:szCs w:val="22"/>
        </w:rPr>
      </w:pPr>
      <w:r>
        <w:rPr>
          <w:color w:val="000000"/>
          <w:szCs w:val="22"/>
        </w:rPr>
        <w:t>The nature of the concerns, and reason for them.</w:t>
      </w:r>
    </w:p>
    <w:p w:rsidR="000264DE" w:rsidRDefault="001A3415">
      <w:pPr>
        <w:numPr>
          <w:ilvl w:val="3"/>
          <w:numId w:val="1"/>
        </w:numPr>
        <w:pBdr>
          <w:top w:val="nil"/>
          <w:left w:val="nil"/>
          <w:bottom w:val="nil"/>
          <w:right w:val="nil"/>
          <w:between w:val="nil"/>
        </w:pBdr>
        <w:ind w:right="522" w:hanging="648"/>
        <w:jc w:val="both"/>
        <w:rPr>
          <w:color w:val="000000"/>
          <w:szCs w:val="22"/>
        </w:rPr>
      </w:pPr>
      <w:r>
        <w:rPr>
          <w:color w:val="000000"/>
          <w:szCs w:val="22"/>
        </w:rPr>
        <w:t>Your opinion on whether the child, young person or vulnerable adult may need urgent action to make the</w:t>
      </w:r>
      <w:r>
        <w:rPr>
          <w:color w:val="000000"/>
          <w:szCs w:val="22"/>
        </w:rPr>
        <w:t>m safe.</w:t>
      </w:r>
    </w:p>
    <w:p w:rsidR="000264DE" w:rsidRDefault="001A3415">
      <w:pPr>
        <w:numPr>
          <w:ilvl w:val="3"/>
          <w:numId w:val="1"/>
        </w:numPr>
        <w:pBdr>
          <w:top w:val="nil"/>
          <w:left w:val="nil"/>
          <w:bottom w:val="nil"/>
          <w:right w:val="nil"/>
          <w:between w:val="nil"/>
        </w:pBdr>
        <w:ind w:right="522" w:hanging="648"/>
        <w:jc w:val="both"/>
        <w:rPr>
          <w:color w:val="000000"/>
          <w:szCs w:val="22"/>
        </w:rPr>
      </w:pPr>
      <w:r>
        <w:rPr>
          <w:color w:val="000000"/>
          <w:szCs w:val="22"/>
        </w:rPr>
        <w:t>Your view of what appears to be the needs of the child, young person, and vulnerable adult.</w:t>
      </w:r>
    </w:p>
    <w:p w:rsidR="000264DE" w:rsidRDefault="001A3415">
      <w:pPr>
        <w:numPr>
          <w:ilvl w:val="3"/>
          <w:numId w:val="1"/>
        </w:numPr>
        <w:pBdr>
          <w:top w:val="nil"/>
          <w:left w:val="nil"/>
          <w:bottom w:val="nil"/>
          <w:right w:val="nil"/>
          <w:between w:val="nil"/>
        </w:pBdr>
        <w:ind w:right="522" w:hanging="648"/>
        <w:jc w:val="both"/>
        <w:rPr>
          <w:color w:val="000000"/>
          <w:szCs w:val="22"/>
        </w:rPr>
      </w:pPr>
      <w:r>
        <w:rPr>
          <w:color w:val="000000"/>
          <w:szCs w:val="22"/>
        </w:rPr>
        <w:t>Whether the parent, carer or person with parental responsibility has given their consent to the referral being made.</w:t>
      </w:r>
    </w:p>
    <w:p w:rsidR="000264DE" w:rsidRDefault="000264DE">
      <w:pPr>
        <w:ind w:left="360" w:right="618"/>
        <w:jc w:val="both"/>
      </w:pPr>
    </w:p>
    <w:p w:rsidR="000264DE" w:rsidRDefault="001A3415">
      <w:pPr>
        <w:numPr>
          <w:ilvl w:val="2"/>
          <w:numId w:val="1"/>
        </w:numPr>
        <w:pBdr>
          <w:top w:val="nil"/>
          <w:left w:val="nil"/>
          <w:bottom w:val="nil"/>
          <w:right w:val="nil"/>
          <w:between w:val="nil"/>
        </w:pBdr>
        <w:ind w:right="522"/>
        <w:jc w:val="both"/>
        <w:rPr>
          <w:b/>
          <w:color w:val="000000"/>
          <w:szCs w:val="22"/>
        </w:rPr>
      </w:pPr>
      <w:r>
        <w:rPr>
          <w:b/>
          <w:color w:val="000000"/>
          <w:szCs w:val="22"/>
        </w:rPr>
        <w:t>Action to be taken following the exter</w:t>
      </w:r>
      <w:r>
        <w:rPr>
          <w:b/>
          <w:color w:val="000000"/>
          <w:szCs w:val="22"/>
        </w:rPr>
        <w:t>nal referral</w:t>
      </w:r>
    </w:p>
    <w:p w:rsidR="000264DE" w:rsidRDefault="001A3415">
      <w:pPr>
        <w:numPr>
          <w:ilvl w:val="3"/>
          <w:numId w:val="1"/>
        </w:numPr>
        <w:pBdr>
          <w:top w:val="nil"/>
          <w:left w:val="nil"/>
          <w:bottom w:val="nil"/>
          <w:right w:val="nil"/>
          <w:between w:val="nil"/>
        </w:pBdr>
        <w:ind w:right="522" w:hanging="648"/>
        <w:jc w:val="both"/>
        <w:rPr>
          <w:color w:val="000000"/>
          <w:szCs w:val="22"/>
        </w:rPr>
      </w:pPr>
      <w:r>
        <w:rPr>
          <w:color w:val="000000"/>
          <w:szCs w:val="22"/>
        </w:rPr>
        <w:lastRenderedPageBreak/>
        <w:t>Ensure that an accurate record is made and kept, detailing the concerns that have been referred.</w:t>
      </w:r>
    </w:p>
    <w:p w:rsidR="000264DE" w:rsidRDefault="001A3415">
      <w:pPr>
        <w:numPr>
          <w:ilvl w:val="3"/>
          <w:numId w:val="1"/>
        </w:numPr>
        <w:pBdr>
          <w:top w:val="nil"/>
          <w:left w:val="nil"/>
          <w:bottom w:val="nil"/>
          <w:right w:val="nil"/>
          <w:between w:val="nil"/>
        </w:pBdr>
        <w:ind w:right="522" w:hanging="648"/>
        <w:jc w:val="both"/>
        <w:rPr>
          <w:color w:val="000000"/>
          <w:szCs w:val="22"/>
        </w:rPr>
      </w:pPr>
      <w:r>
        <w:rPr>
          <w:color w:val="000000"/>
          <w:szCs w:val="22"/>
        </w:rPr>
        <w:t>Accurately record the action agreed or that no further action is to be taken and the reasons for this decision.</w:t>
      </w:r>
    </w:p>
    <w:p w:rsidR="000264DE" w:rsidRDefault="000264DE">
      <w:pPr>
        <w:ind w:right="194"/>
        <w:jc w:val="both"/>
      </w:pPr>
    </w:p>
    <w:p w:rsidR="000264DE" w:rsidRDefault="001A3415">
      <w:pPr>
        <w:numPr>
          <w:ilvl w:val="1"/>
          <w:numId w:val="1"/>
        </w:numPr>
        <w:pBdr>
          <w:top w:val="nil"/>
          <w:left w:val="nil"/>
          <w:bottom w:val="nil"/>
          <w:right w:val="nil"/>
          <w:between w:val="nil"/>
        </w:pBdr>
        <w:spacing w:before="120" w:after="120"/>
        <w:rPr>
          <w:b/>
          <w:color w:val="4F6228"/>
          <w:szCs w:val="22"/>
        </w:rPr>
      </w:pPr>
      <w:bookmarkStart w:id="23" w:name="_4f1mdlm" w:colFirst="0" w:colLast="0"/>
      <w:bookmarkEnd w:id="23"/>
      <w:r>
        <w:rPr>
          <w:b/>
          <w:color w:val="4F6228"/>
          <w:szCs w:val="22"/>
        </w:rPr>
        <w:t>Confidential Records of Concern</w:t>
      </w:r>
    </w:p>
    <w:p w:rsidR="000264DE" w:rsidRDefault="001A3415">
      <w:pPr>
        <w:numPr>
          <w:ilvl w:val="2"/>
          <w:numId w:val="1"/>
        </w:numPr>
        <w:pBdr>
          <w:top w:val="nil"/>
          <w:left w:val="nil"/>
          <w:bottom w:val="nil"/>
          <w:right w:val="nil"/>
          <w:between w:val="nil"/>
        </w:pBdr>
        <w:ind w:right="522"/>
        <w:jc w:val="both"/>
        <w:rPr>
          <w:color w:val="000000"/>
          <w:szCs w:val="22"/>
        </w:rPr>
      </w:pPr>
      <w:r>
        <w:rPr>
          <w:color w:val="000000"/>
          <w:szCs w:val="22"/>
        </w:rPr>
        <w:t>Ensure that any records in respect of the C/YP and adults at risk are kept confidential and in a secure place.  Information should only be shared on a need to know basis.  Where the sharing of information is vital to protect a C/YP or adult at risk, the is</w:t>
      </w:r>
      <w:r>
        <w:rPr>
          <w:color w:val="000000"/>
          <w:szCs w:val="22"/>
        </w:rPr>
        <w:t xml:space="preserve">sue of confidentiality is secondary to their need for protection.  </w:t>
      </w:r>
    </w:p>
    <w:p w:rsidR="000264DE" w:rsidRDefault="000264DE">
      <w:pPr>
        <w:pBdr>
          <w:top w:val="nil"/>
          <w:left w:val="nil"/>
          <w:bottom w:val="nil"/>
          <w:right w:val="nil"/>
          <w:between w:val="nil"/>
        </w:pBdr>
        <w:ind w:left="1728" w:right="522" w:hanging="720"/>
        <w:jc w:val="both"/>
        <w:rPr>
          <w:b/>
          <w:color w:val="000000"/>
          <w:szCs w:val="22"/>
        </w:rPr>
      </w:pPr>
    </w:p>
    <w:p w:rsidR="000264DE" w:rsidRDefault="001A3415">
      <w:pPr>
        <w:ind w:left="360" w:right="194"/>
        <w:jc w:val="center"/>
        <w:rPr>
          <w:b/>
          <w:smallCaps/>
        </w:rPr>
      </w:pPr>
      <w:r>
        <w:rPr>
          <w:b/>
          <w:smallCaps/>
        </w:rPr>
        <w:t xml:space="preserve">- IF YOU ARE IN DOUBT, CONSULT! - </w:t>
      </w:r>
    </w:p>
    <w:p w:rsidR="000264DE" w:rsidRDefault="000264DE">
      <w:pPr>
        <w:ind w:right="194"/>
        <w:jc w:val="both"/>
        <w:rPr>
          <w:b/>
          <w:smallCaps/>
        </w:rPr>
      </w:pPr>
    </w:p>
    <w:p w:rsidR="000264DE" w:rsidRDefault="001A3415">
      <w:pPr>
        <w:numPr>
          <w:ilvl w:val="1"/>
          <w:numId w:val="1"/>
        </w:numPr>
        <w:pBdr>
          <w:top w:val="nil"/>
          <w:left w:val="nil"/>
          <w:bottom w:val="nil"/>
          <w:right w:val="nil"/>
          <w:between w:val="nil"/>
        </w:pBdr>
        <w:spacing w:before="120" w:after="120"/>
        <w:rPr>
          <w:b/>
          <w:color w:val="4F6228"/>
          <w:szCs w:val="22"/>
        </w:rPr>
      </w:pPr>
      <w:bookmarkStart w:id="24" w:name="_2u6wntf" w:colFirst="0" w:colLast="0"/>
      <w:bookmarkEnd w:id="24"/>
      <w:r>
        <w:rPr>
          <w:b/>
          <w:color w:val="4F6228"/>
          <w:szCs w:val="22"/>
        </w:rPr>
        <w:t>Working with Children, Young People and Adults at Risk</w:t>
      </w:r>
    </w:p>
    <w:p w:rsidR="000264DE" w:rsidRDefault="001A3415">
      <w:pPr>
        <w:numPr>
          <w:ilvl w:val="2"/>
          <w:numId w:val="1"/>
        </w:numPr>
        <w:pBdr>
          <w:top w:val="nil"/>
          <w:left w:val="nil"/>
          <w:bottom w:val="nil"/>
          <w:right w:val="nil"/>
          <w:between w:val="nil"/>
        </w:pBdr>
        <w:ind w:right="522"/>
        <w:jc w:val="both"/>
        <w:rPr>
          <w:color w:val="000000"/>
          <w:szCs w:val="22"/>
        </w:rPr>
      </w:pPr>
      <w:r>
        <w:rPr>
          <w:color w:val="000000"/>
          <w:szCs w:val="22"/>
        </w:rPr>
        <w:t>It is essential that care be taken to minimise the possibility for abuse and misunderstanding an</w:t>
      </w:r>
      <w:r>
        <w:rPr>
          <w:color w:val="000000"/>
          <w:szCs w:val="22"/>
        </w:rPr>
        <w:t>d misinterpretation. False allegations are rare but general good practice will help prevent them. The following examples will help to create a positive culture and climate for C/YP and adults at risk with whom we have contact.</w:t>
      </w:r>
    </w:p>
    <w:p w:rsidR="000264DE" w:rsidRDefault="000264DE">
      <w:pPr>
        <w:pBdr>
          <w:top w:val="nil"/>
          <w:left w:val="nil"/>
          <w:bottom w:val="nil"/>
          <w:right w:val="nil"/>
          <w:between w:val="nil"/>
        </w:pBdr>
        <w:ind w:left="1224" w:right="522" w:hanging="720"/>
        <w:jc w:val="both"/>
        <w:rPr>
          <w:color w:val="000000"/>
          <w:szCs w:val="22"/>
        </w:rPr>
      </w:pPr>
    </w:p>
    <w:p w:rsidR="000264DE" w:rsidRDefault="001A3415">
      <w:pPr>
        <w:numPr>
          <w:ilvl w:val="2"/>
          <w:numId w:val="1"/>
        </w:numPr>
        <w:pBdr>
          <w:top w:val="nil"/>
          <w:left w:val="nil"/>
          <w:bottom w:val="nil"/>
          <w:right w:val="nil"/>
          <w:between w:val="nil"/>
        </w:pBdr>
        <w:ind w:right="522"/>
        <w:jc w:val="both"/>
        <w:rPr>
          <w:color w:val="000000"/>
          <w:szCs w:val="22"/>
        </w:rPr>
      </w:pPr>
      <w:r>
        <w:rPr>
          <w:color w:val="000000"/>
          <w:szCs w:val="22"/>
        </w:rPr>
        <w:t xml:space="preserve">Maintain a safe and appropriate emotional and physical distance from C/YP and adults at risk. </w:t>
      </w:r>
    </w:p>
    <w:p w:rsidR="000264DE" w:rsidRDefault="000264DE">
      <w:pPr>
        <w:pBdr>
          <w:top w:val="nil"/>
          <w:left w:val="nil"/>
          <w:bottom w:val="nil"/>
          <w:right w:val="nil"/>
          <w:between w:val="nil"/>
        </w:pBdr>
        <w:ind w:left="1224" w:right="522" w:hanging="720"/>
        <w:jc w:val="both"/>
        <w:rPr>
          <w:color w:val="000000"/>
          <w:szCs w:val="22"/>
        </w:rPr>
      </w:pPr>
    </w:p>
    <w:p w:rsidR="000264DE" w:rsidRDefault="001A3415">
      <w:pPr>
        <w:numPr>
          <w:ilvl w:val="2"/>
          <w:numId w:val="1"/>
        </w:numPr>
        <w:pBdr>
          <w:top w:val="nil"/>
          <w:left w:val="nil"/>
          <w:bottom w:val="nil"/>
          <w:right w:val="nil"/>
          <w:between w:val="nil"/>
        </w:pBdr>
        <w:ind w:right="522"/>
        <w:jc w:val="both"/>
        <w:rPr>
          <w:color w:val="000000"/>
          <w:szCs w:val="22"/>
        </w:rPr>
      </w:pPr>
      <w:r>
        <w:rPr>
          <w:color w:val="000000"/>
          <w:szCs w:val="22"/>
        </w:rPr>
        <w:t>Do not engage in rough or sexually provocative games</w:t>
      </w:r>
    </w:p>
    <w:p w:rsidR="000264DE" w:rsidRDefault="000264DE">
      <w:pPr>
        <w:pBdr>
          <w:top w:val="nil"/>
          <w:left w:val="nil"/>
          <w:bottom w:val="nil"/>
          <w:right w:val="nil"/>
          <w:between w:val="nil"/>
        </w:pBdr>
        <w:ind w:left="1224" w:right="522" w:hanging="720"/>
        <w:jc w:val="both"/>
        <w:rPr>
          <w:color w:val="000000"/>
          <w:szCs w:val="22"/>
        </w:rPr>
      </w:pPr>
    </w:p>
    <w:p w:rsidR="000264DE" w:rsidRDefault="001A3415">
      <w:pPr>
        <w:numPr>
          <w:ilvl w:val="2"/>
          <w:numId w:val="1"/>
        </w:numPr>
        <w:pBdr>
          <w:top w:val="nil"/>
          <w:left w:val="nil"/>
          <w:bottom w:val="nil"/>
          <w:right w:val="nil"/>
          <w:between w:val="nil"/>
        </w:pBdr>
        <w:ind w:right="522"/>
        <w:jc w:val="both"/>
        <w:rPr>
          <w:color w:val="000000"/>
          <w:szCs w:val="22"/>
        </w:rPr>
      </w:pPr>
      <w:r>
        <w:rPr>
          <w:color w:val="000000"/>
          <w:szCs w:val="22"/>
        </w:rPr>
        <w:t>Do not make sexual comments</w:t>
      </w:r>
    </w:p>
    <w:p w:rsidR="000264DE" w:rsidRDefault="000264DE">
      <w:pPr>
        <w:pBdr>
          <w:top w:val="nil"/>
          <w:left w:val="nil"/>
          <w:bottom w:val="nil"/>
          <w:right w:val="nil"/>
          <w:between w:val="nil"/>
        </w:pBdr>
        <w:ind w:left="1224" w:right="522" w:hanging="720"/>
        <w:jc w:val="both"/>
        <w:rPr>
          <w:color w:val="000000"/>
          <w:szCs w:val="22"/>
        </w:rPr>
      </w:pPr>
    </w:p>
    <w:p w:rsidR="000264DE" w:rsidRDefault="001A3415">
      <w:pPr>
        <w:numPr>
          <w:ilvl w:val="2"/>
          <w:numId w:val="1"/>
        </w:numPr>
        <w:pBdr>
          <w:top w:val="nil"/>
          <w:left w:val="nil"/>
          <w:bottom w:val="nil"/>
          <w:right w:val="nil"/>
          <w:between w:val="nil"/>
        </w:pBdr>
        <w:ind w:right="522"/>
        <w:jc w:val="both"/>
        <w:rPr>
          <w:color w:val="000000"/>
          <w:szCs w:val="22"/>
        </w:rPr>
      </w:pPr>
      <w:r>
        <w:rPr>
          <w:color w:val="000000"/>
          <w:szCs w:val="22"/>
        </w:rPr>
        <w:t xml:space="preserve">Do not invite or allow C/YP and adults at risk into your home or tent unless </w:t>
      </w:r>
      <w:r>
        <w:rPr>
          <w:color w:val="000000"/>
          <w:szCs w:val="22"/>
        </w:rPr>
        <w:t>a parent/carer is present or aware.  If this situation arises, you may feel more comfortable with another individual also present</w:t>
      </w:r>
    </w:p>
    <w:p w:rsidR="000264DE" w:rsidRDefault="000264DE">
      <w:pPr>
        <w:pBdr>
          <w:top w:val="nil"/>
          <w:left w:val="nil"/>
          <w:bottom w:val="nil"/>
          <w:right w:val="nil"/>
          <w:between w:val="nil"/>
        </w:pBdr>
        <w:ind w:left="1224" w:right="522" w:hanging="720"/>
        <w:jc w:val="both"/>
        <w:rPr>
          <w:color w:val="000000"/>
          <w:szCs w:val="22"/>
        </w:rPr>
      </w:pPr>
    </w:p>
    <w:p w:rsidR="000264DE" w:rsidRDefault="001A3415">
      <w:pPr>
        <w:numPr>
          <w:ilvl w:val="2"/>
          <w:numId w:val="1"/>
        </w:numPr>
        <w:pBdr>
          <w:top w:val="nil"/>
          <w:left w:val="nil"/>
          <w:bottom w:val="nil"/>
          <w:right w:val="nil"/>
          <w:between w:val="nil"/>
        </w:pBdr>
        <w:ind w:right="522"/>
        <w:jc w:val="both"/>
        <w:rPr>
          <w:color w:val="000000"/>
          <w:szCs w:val="22"/>
        </w:rPr>
      </w:pPr>
      <w:r>
        <w:rPr>
          <w:color w:val="000000"/>
          <w:szCs w:val="22"/>
        </w:rPr>
        <w:t>If in a tent or other private space alone with a C/YP or Adult at risk, leave a door/tent flap open or try to move the conver</w:t>
      </w:r>
      <w:r>
        <w:rPr>
          <w:color w:val="000000"/>
          <w:szCs w:val="22"/>
        </w:rPr>
        <w:t>sation somewhere more public</w:t>
      </w:r>
    </w:p>
    <w:p w:rsidR="000264DE" w:rsidRDefault="000264DE">
      <w:pPr>
        <w:pBdr>
          <w:top w:val="nil"/>
          <w:left w:val="nil"/>
          <w:bottom w:val="nil"/>
          <w:right w:val="nil"/>
          <w:between w:val="nil"/>
        </w:pBdr>
        <w:ind w:left="1224" w:right="522" w:hanging="720"/>
        <w:jc w:val="both"/>
        <w:rPr>
          <w:color w:val="000000"/>
          <w:szCs w:val="22"/>
        </w:rPr>
      </w:pPr>
    </w:p>
    <w:p w:rsidR="000264DE" w:rsidRDefault="001A3415">
      <w:pPr>
        <w:numPr>
          <w:ilvl w:val="2"/>
          <w:numId w:val="1"/>
        </w:numPr>
        <w:pBdr>
          <w:top w:val="nil"/>
          <w:left w:val="nil"/>
          <w:bottom w:val="nil"/>
          <w:right w:val="nil"/>
          <w:between w:val="nil"/>
        </w:pBdr>
        <w:ind w:right="522"/>
        <w:jc w:val="both"/>
        <w:rPr>
          <w:color w:val="000000"/>
          <w:szCs w:val="22"/>
        </w:rPr>
      </w:pPr>
      <w:r>
        <w:rPr>
          <w:color w:val="000000"/>
          <w:szCs w:val="22"/>
        </w:rPr>
        <w:t>Never let allegations, made by anyone, go unacknowledged, unresolved or not acted upon</w:t>
      </w:r>
    </w:p>
    <w:p w:rsidR="000264DE" w:rsidRDefault="000264DE">
      <w:pPr>
        <w:pBdr>
          <w:top w:val="nil"/>
          <w:left w:val="nil"/>
          <w:bottom w:val="nil"/>
          <w:right w:val="nil"/>
          <w:between w:val="nil"/>
        </w:pBdr>
        <w:ind w:left="1224" w:right="522" w:hanging="720"/>
        <w:jc w:val="both"/>
        <w:rPr>
          <w:color w:val="000000"/>
          <w:szCs w:val="22"/>
        </w:rPr>
      </w:pPr>
    </w:p>
    <w:p w:rsidR="000264DE" w:rsidRDefault="001A3415">
      <w:pPr>
        <w:numPr>
          <w:ilvl w:val="2"/>
          <w:numId w:val="1"/>
        </w:numPr>
        <w:pBdr>
          <w:top w:val="nil"/>
          <w:left w:val="nil"/>
          <w:bottom w:val="nil"/>
          <w:right w:val="nil"/>
          <w:between w:val="nil"/>
        </w:pBdr>
        <w:ind w:right="522"/>
        <w:jc w:val="both"/>
        <w:rPr>
          <w:color w:val="000000"/>
          <w:szCs w:val="22"/>
        </w:rPr>
      </w:pPr>
      <w:r>
        <w:rPr>
          <w:color w:val="000000"/>
          <w:szCs w:val="22"/>
        </w:rPr>
        <w:t>Members should be aware of the potential for misunderstanding when touching children, young people or adults at risk.</w:t>
      </w:r>
    </w:p>
    <w:p w:rsidR="000264DE" w:rsidRDefault="000264DE">
      <w:pPr>
        <w:pBdr>
          <w:top w:val="nil"/>
          <w:left w:val="nil"/>
          <w:bottom w:val="nil"/>
          <w:right w:val="nil"/>
          <w:between w:val="nil"/>
        </w:pBdr>
        <w:ind w:left="1224" w:right="522" w:hanging="720"/>
        <w:jc w:val="both"/>
        <w:rPr>
          <w:color w:val="000000"/>
          <w:szCs w:val="22"/>
        </w:rPr>
      </w:pPr>
    </w:p>
    <w:p w:rsidR="000264DE" w:rsidRDefault="001A3415">
      <w:pPr>
        <w:numPr>
          <w:ilvl w:val="2"/>
          <w:numId w:val="1"/>
        </w:numPr>
        <w:pBdr>
          <w:top w:val="nil"/>
          <w:left w:val="nil"/>
          <w:bottom w:val="nil"/>
          <w:right w:val="nil"/>
          <w:between w:val="nil"/>
        </w:pBdr>
        <w:ind w:right="522"/>
        <w:jc w:val="both"/>
        <w:rPr>
          <w:color w:val="000000"/>
          <w:szCs w:val="22"/>
        </w:rPr>
      </w:pPr>
      <w:r>
        <w:rPr>
          <w:color w:val="000000"/>
          <w:szCs w:val="22"/>
        </w:rPr>
        <w:t>If it is an accepte</w:t>
      </w:r>
      <w:r>
        <w:rPr>
          <w:color w:val="000000"/>
          <w:szCs w:val="22"/>
        </w:rPr>
        <w:t xml:space="preserve">d part of an activity, touching should be appropriate to the situation and follow accepted guidelines where they exist. Consoling a child, young person or vulnerable adult who is upset, administering first aid or supporting a participant in an activity is </w:t>
      </w:r>
      <w:r>
        <w:rPr>
          <w:color w:val="000000"/>
          <w:szCs w:val="22"/>
        </w:rPr>
        <w:t>acceptable and necessary behaviour</w:t>
      </w:r>
      <w:r>
        <w:rPr>
          <w:color w:val="000000"/>
          <w:szCs w:val="22"/>
        </w:rPr>
        <w:t>.</w:t>
      </w:r>
    </w:p>
    <w:p w:rsidR="000264DE" w:rsidRDefault="000264DE">
      <w:pPr>
        <w:jc w:val="both"/>
      </w:pPr>
    </w:p>
    <w:p w:rsidR="000264DE" w:rsidRDefault="000264DE">
      <w:pPr>
        <w:jc w:val="both"/>
      </w:pPr>
    </w:p>
    <w:p w:rsidR="000264DE" w:rsidRDefault="001A3415">
      <w:pPr>
        <w:numPr>
          <w:ilvl w:val="1"/>
          <w:numId w:val="1"/>
        </w:numPr>
        <w:pBdr>
          <w:top w:val="nil"/>
          <w:left w:val="nil"/>
          <w:bottom w:val="nil"/>
          <w:right w:val="nil"/>
          <w:between w:val="nil"/>
        </w:pBdr>
        <w:spacing w:before="120" w:after="120"/>
        <w:rPr>
          <w:b/>
          <w:color w:val="4F6228"/>
          <w:szCs w:val="22"/>
        </w:rPr>
      </w:pPr>
      <w:bookmarkStart w:id="25" w:name="_19c6y18" w:colFirst="0" w:colLast="0"/>
      <w:bookmarkEnd w:id="25"/>
      <w:r>
        <w:rPr>
          <w:b/>
          <w:color w:val="4F6228"/>
          <w:szCs w:val="22"/>
        </w:rPr>
        <w:t>Listening to Children, Young People or Adults at risk</w:t>
      </w:r>
    </w:p>
    <w:p w:rsidR="000264DE" w:rsidRDefault="001A3415">
      <w:pPr>
        <w:numPr>
          <w:ilvl w:val="2"/>
          <w:numId w:val="1"/>
        </w:numPr>
        <w:pBdr>
          <w:top w:val="nil"/>
          <w:left w:val="nil"/>
          <w:bottom w:val="nil"/>
          <w:right w:val="nil"/>
          <w:between w:val="nil"/>
        </w:pBdr>
        <w:ind w:right="522"/>
        <w:jc w:val="both"/>
        <w:rPr>
          <w:color w:val="000000"/>
          <w:szCs w:val="22"/>
        </w:rPr>
      </w:pPr>
      <w:r>
        <w:rPr>
          <w:color w:val="000000"/>
          <w:szCs w:val="22"/>
        </w:rPr>
        <w:t>If a child, young person or vulnerable adult says that he or she is being abused or provides information that suggests that they are being abused, the person receiving that information should:</w:t>
      </w:r>
    </w:p>
    <w:p w:rsidR="000264DE" w:rsidRDefault="001A3415">
      <w:pPr>
        <w:numPr>
          <w:ilvl w:val="3"/>
          <w:numId w:val="1"/>
        </w:numPr>
        <w:pBdr>
          <w:top w:val="nil"/>
          <w:left w:val="nil"/>
          <w:bottom w:val="nil"/>
          <w:right w:val="nil"/>
          <w:between w:val="nil"/>
        </w:pBdr>
        <w:ind w:right="522" w:hanging="648"/>
        <w:jc w:val="both"/>
        <w:rPr>
          <w:color w:val="000000"/>
          <w:szCs w:val="22"/>
        </w:rPr>
      </w:pPr>
      <w:r>
        <w:rPr>
          <w:color w:val="000000"/>
          <w:szCs w:val="22"/>
        </w:rPr>
        <w:t xml:space="preserve">Be calm and reassure the person but not make promises that may </w:t>
      </w:r>
      <w:r>
        <w:rPr>
          <w:color w:val="000000"/>
          <w:szCs w:val="22"/>
        </w:rPr>
        <w:t>not be kept, e.g. telling the person that no else will be told</w:t>
      </w:r>
    </w:p>
    <w:p w:rsidR="000264DE" w:rsidRDefault="001A3415">
      <w:pPr>
        <w:numPr>
          <w:ilvl w:val="3"/>
          <w:numId w:val="1"/>
        </w:numPr>
        <w:pBdr>
          <w:top w:val="nil"/>
          <w:left w:val="nil"/>
          <w:bottom w:val="nil"/>
          <w:right w:val="nil"/>
          <w:between w:val="nil"/>
        </w:pBdr>
        <w:ind w:right="522" w:hanging="648"/>
        <w:jc w:val="both"/>
        <w:rPr>
          <w:color w:val="000000"/>
          <w:szCs w:val="22"/>
        </w:rPr>
      </w:pPr>
      <w:r>
        <w:rPr>
          <w:color w:val="000000"/>
          <w:szCs w:val="22"/>
        </w:rPr>
        <w:lastRenderedPageBreak/>
        <w:t>Discuss with the child, young person or vulnerable adult who needs to be told about the situation</w:t>
      </w:r>
    </w:p>
    <w:p w:rsidR="000264DE" w:rsidRDefault="001A3415">
      <w:pPr>
        <w:numPr>
          <w:ilvl w:val="3"/>
          <w:numId w:val="1"/>
        </w:numPr>
        <w:pBdr>
          <w:top w:val="nil"/>
          <w:left w:val="nil"/>
          <w:bottom w:val="nil"/>
          <w:right w:val="nil"/>
          <w:between w:val="nil"/>
        </w:pBdr>
        <w:ind w:right="522" w:hanging="648"/>
        <w:jc w:val="both"/>
        <w:rPr>
          <w:color w:val="000000"/>
          <w:szCs w:val="22"/>
        </w:rPr>
      </w:pPr>
      <w:r>
        <w:rPr>
          <w:color w:val="000000"/>
          <w:szCs w:val="22"/>
        </w:rPr>
        <w:t>Take what the child, young person or vulnerable adult says seriously.</w:t>
      </w:r>
    </w:p>
    <w:p w:rsidR="000264DE" w:rsidRDefault="001A3415">
      <w:pPr>
        <w:numPr>
          <w:ilvl w:val="3"/>
          <w:numId w:val="1"/>
        </w:numPr>
        <w:pBdr>
          <w:top w:val="nil"/>
          <w:left w:val="nil"/>
          <w:bottom w:val="nil"/>
          <w:right w:val="nil"/>
          <w:between w:val="nil"/>
        </w:pBdr>
        <w:ind w:right="522" w:hanging="648"/>
        <w:jc w:val="both"/>
        <w:rPr>
          <w:color w:val="000000"/>
          <w:szCs w:val="22"/>
        </w:rPr>
      </w:pPr>
      <w:r>
        <w:rPr>
          <w:color w:val="000000"/>
          <w:szCs w:val="22"/>
        </w:rPr>
        <w:t>Ask questions only to cla</w:t>
      </w:r>
      <w:r>
        <w:rPr>
          <w:color w:val="000000"/>
          <w:szCs w:val="22"/>
        </w:rPr>
        <w:t>rify understanding of what has been said (do not interrogate the child, young person or vulnerable adult)</w:t>
      </w:r>
    </w:p>
    <w:p w:rsidR="000264DE" w:rsidRDefault="001A3415">
      <w:pPr>
        <w:numPr>
          <w:ilvl w:val="3"/>
          <w:numId w:val="1"/>
        </w:numPr>
        <w:pBdr>
          <w:top w:val="nil"/>
          <w:left w:val="nil"/>
          <w:bottom w:val="nil"/>
          <w:right w:val="nil"/>
          <w:between w:val="nil"/>
        </w:pBdr>
        <w:ind w:right="522" w:hanging="648"/>
        <w:jc w:val="both"/>
        <w:rPr>
          <w:color w:val="000000"/>
          <w:szCs w:val="22"/>
        </w:rPr>
      </w:pPr>
      <w:r>
        <w:rPr>
          <w:color w:val="000000"/>
          <w:szCs w:val="22"/>
        </w:rPr>
        <w:t>Let the child, young person or vulnerable adult know you understand what they have said and that you will act upon it</w:t>
      </w:r>
    </w:p>
    <w:p w:rsidR="000264DE" w:rsidRDefault="000264DE">
      <w:pPr>
        <w:pBdr>
          <w:top w:val="nil"/>
          <w:left w:val="nil"/>
          <w:bottom w:val="nil"/>
          <w:right w:val="nil"/>
          <w:between w:val="nil"/>
        </w:pBdr>
        <w:ind w:left="2232" w:right="522" w:hanging="720"/>
        <w:jc w:val="both"/>
        <w:rPr>
          <w:color w:val="000000"/>
          <w:szCs w:val="22"/>
        </w:rPr>
      </w:pPr>
    </w:p>
    <w:p w:rsidR="000264DE" w:rsidRDefault="001A3415">
      <w:pPr>
        <w:numPr>
          <w:ilvl w:val="0"/>
          <w:numId w:val="1"/>
        </w:numPr>
        <w:pBdr>
          <w:top w:val="nil"/>
          <w:left w:val="nil"/>
          <w:bottom w:val="nil"/>
          <w:right w:val="nil"/>
          <w:between w:val="nil"/>
        </w:pBdr>
        <w:spacing w:before="120" w:after="120"/>
      </w:pPr>
      <w:bookmarkStart w:id="26" w:name="_3tbugp1" w:colFirst="0" w:colLast="0"/>
      <w:bookmarkEnd w:id="26"/>
      <w:r>
        <w:rPr>
          <w:b/>
          <w:color w:val="4F6228"/>
          <w:szCs w:val="22"/>
        </w:rPr>
        <w:t>ROLES AND RESPONSIBILITIES</w:t>
      </w:r>
    </w:p>
    <w:tbl>
      <w:tblPr>
        <w:tblStyle w:val="a2"/>
        <w:tblW w:w="9853" w:type="dxa"/>
        <w:tblLayout w:type="fixed"/>
        <w:tblLook w:val="0000"/>
      </w:tblPr>
      <w:tblGrid>
        <w:gridCol w:w="4926"/>
        <w:gridCol w:w="4927"/>
      </w:tblGrid>
      <w:tr w:rsidR="000264DE">
        <w:tc>
          <w:tcPr>
            <w:tcW w:w="4926" w:type="dxa"/>
            <w:tcBorders>
              <w:top w:val="single" w:sz="12" w:space="0" w:color="000000"/>
              <w:bottom w:val="single" w:sz="6" w:space="0" w:color="000000"/>
            </w:tcBorders>
          </w:tcPr>
          <w:p w:rsidR="000264DE" w:rsidRDefault="001A3415">
            <w:pPr>
              <w:rPr>
                <w:b/>
              </w:rPr>
            </w:pPr>
            <w:r>
              <w:rPr>
                <w:b/>
              </w:rPr>
              <w:t>Party / Parties</w:t>
            </w:r>
          </w:p>
        </w:tc>
        <w:tc>
          <w:tcPr>
            <w:tcW w:w="4927" w:type="dxa"/>
            <w:tcBorders>
              <w:top w:val="single" w:sz="12" w:space="0" w:color="000000"/>
              <w:bottom w:val="single" w:sz="6" w:space="0" w:color="000000"/>
            </w:tcBorders>
          </w:tcPr>
          <w:p w:rsidR="000264DE" w:rsidRDefault="001A3415">
            <w:pPr>
              <w:widowControl w:val="0"/>
              <w:pBdr>
                <w:top w:val="nil"/>
                <w:left w:val="nil"/>
                <w:bottom w:val="nil"/>
                <w:right w:val="nil"/>
                <w:between w:val="nil"/>
              </w:pBdr>
              <w:rPr>
                <w:color w:val="000000"/>
                <w:sz w:val="16"/>
                <w:szCs w:val="16"/>
              </w:rPr>
            </w:pPr>
            <w:r>
              <w:rPr>
                <w:b/>
                <w:color w:val="000000"/>
                <w:szCs w:val="22"/>
              </w:rPr>
              <w:t>Roles and responsibilities</w:t>
            </w:r>
          </w:p>
        </w:tc>
      </w:tr>
      <w:tr w:rsidR="000264DE">
        <w:tc>
          <w:tcPr>
            <w:tcW w:w="4926" w:type="dxa"/>
            <w:tcBorders>
              <w:top w:val="single" w:sz="6" w:space="0" w:color="000000"/>
              <w:bottom w:val="single" w:sz="6" w:space="0" w:color="000000"/>
            </w:tcBorders>
          </w:tcPr>
          <w:p w:rsidR="000264DE" w:rsidRDefault="001A3415">
            <w:pPr>
              <w:widowControl w:val="0"/>
              <w:pBdr>
                <w:top w:val="nil"/>
                <w:left w:val="nil"/>
                <w:bottom w:val="nil"/>
                <w:right w:val="nil"/>
                <w:between w:val="nil"/>
              </w:pBdr>
              <w:rPr>
                <w:color w:val="000000"/>
              </w:rPr>
            </w:pPr>
            <w:r>
              <w:rPr>
                <w:color w:val="000000"/>
                <w:szCs w:val="22"/>
              </w:rPr>
              <w:t>Roland Williamson</w:t>
            </w:r>
          </w:p>
        </w:tc>
        <w:tc>
          <w:tcPr>
            <w:tcW w:w="4927" w:type="dxa"/>
            <w:tcBorders>
              <w:top w:val="single" w:sz="6" w:space="0" w:color="000000"/>
              <w:bottom w:val="single" w:sz="6" w:space="0" w:color="000000"/>
            </w:tcBorders>
          </w:tcPr>
          <w:p w:rsidR="000264DE" w:rsidRDefault="001A3415">
            <w:pPr>
              <w:widowControl w:val="0"/>
              <w:pBdr>
                <w:top w:val="nil"/>
                <w:left w:val="nil"/>
                <w:bottom w:val="nil"/>
                <w:right w:val="nil"/>
                <w:between w:val="nil"/>
              </w:pBdr>
              <w:rPr>
                <w:color w:val="000000"/>
              </w:rPr>
            </w:pPr>
            <w:r>
              <w:rPr>
                <w:color w:val="000000"/>
                <w:szCs w:val="22"/>
              </w:rPr>
              <w:t>Business Manager</w:t>
            </w:r>
          </w:p>
        </w:tc>
      </w:tr>
      <w:tr w:rsidR="000264DE">
        <w:tc>
          <w:tcPr>
            <w:tcW w:w="4926" w:type="dxa"/>
            <w:tcBorders>
              <w:top w:val="single" w:sz="6" w:space="0" w:color="000000"/>
              <w:bottom w:val="single" w:sz="6" w:space="0" w:color="000000"/>
            </w:tcBorders>
          </w:tcPr>
          <w:p w:rsidR="000264DE" w:rsidRDefault="001A3415">
            <w:pPr>
              <w:widowControl w:val="0"/>
              <w:pBdr>
                <w:top w:val="nil"/>
                <w:left w:val="nil"/>
                <w:bottom w:val="nil"/>
                <w:right w:val="nil"/>
                <w:between w:val="nil"/>
              </w:pBdr>
              <w:rPr>
                <w:color w:val="000000"/>
              </w:rPr>
            </w:pPr>
            <w:r>
              <w:rPr>
                <w:color w:val="000000"/>
                <w:szCs w:val="22"/>
              </w:rPr>
              <w:t>Ted Jones</w:t>
            </w:r>
          </w:p>
        </w:tc>
        <w:tc>
          <w:tcPr>
            <w:tcW w:w="4927" w:type="dxa"/>
            <w:tcBorders>
              <w:top w:val="single" w:sz="6" w:space="0" w:color="000000"/>
              <w:bottom w:val="single" w:sz="6" w:space="0" w:color="000000"/>
            </w:tcBorders>
          </w:tcPr>
          <w:p w:rsidR="000264DE" w:rsidRDefault="001A3415">
            <w:pPr>
              <w:widowControl w:val="0"/>
              <w:pBdr>
                <w:top w:val="nil"/>
                <w:left w:val="nil"/>
                <w:bottom w:val="nil"/>
                <w:right w:val="nil"/>
                <w:between w:val="nil"/>
              </w:pBdr>
              <w:rPr>
                <w:color w:val="000000"/>
              </w:rPr>
            </w:pPr>
            <w:r>
              <w:rPr>
                <w:color w:val="000000"/>
                <w:szCs w:val="22"/>
              </w:rPr>
              <w:t xml:space="preserve">Safeguarding Officer / </w:t>
            </w:r>
            <w:proofErr w:type="spellStart"/>
            <w:r>
              <w:rPr>
                <w:color w:val="000000"/>
                <w:szCs w:val="22"/>
              </w:rPr>
              <w:t>Oelder</w:t>
            </w:r>
            <w:proofErr w:type="spellEnd"/>
          </w:p>
        </w:tc>
      </w:tr>
      <w:tr w:rsidR="000264DE">
        <w:trPr>
          <w:trHeight w:val="260"/>
        </w:trPr>
        <w:tc>
          <w:tcPr>
            <w:tcW w:w="4926" w:type="dxa"/>
            <w:tcBorders>
              <w:top w:val="single" w:sz="6" w:space="0" w:color="000000"/>
              <w:bottom w:val="single" w:sz="6" w:space="0" w:color="000000"/>
            </w:tcBorders>
          </w:tcPr>
          <w:p w:rsidR="000264DE" w:rsidRDefault="001A3415">
            <w:pPr>
              <w:widowControl w:val="0"/>
              <w:pBdr>
                <w:top w:val="nil"/>
                <w:left w:val="nil"/>
                <w:bottom w:val="nil"/>
                <w:right w:val="nil"/>
                <w:between w:val="nil"/>
              </w:pBdr>
              <w:rPr>
                <w:color w:val="000000"/>
              </w:rPr>
            </w:pPr>
            <w:r>
              <w:rPr>
                <w:color w:val="000000"/>
                <w:szCs w:val="22"/>
              </w:rPr>
              <w:t>Martin Williamson</w:t>
            </w:r>
          </w:p>
        </w:tc>
        <w:tc>
          <w:tcPr>
            <w:tcW w:w="4927" w:type="dxa"/>
            <w:tcBorders>
              <w:top w:val="single" w:sz="6" w:space="0" w:color="000000"/>
              <w:bottom w:val="single" w:sz="6" w:space="0" w:color="000000"/>
            </w:tcBorders>
          </w:tcPr>
          <w:p w:rsidR="000264DE" w:rsidRDefault="001A3415">
            <w:pPr>
              <w:widowControl w:val="0"/>
              <w:pBdr>
                <w:top w:val="nil"/>
                <w:left w:val="nil"/>
                <w:bottom w:val="nil"/>
                <w:right w:val="nil"/>
                <w:between w:val="nil"/>
              </w:pBdr>
              <w:rPr>
                <w:color w:val="000000"/>
              </w:rPr>
            </w:pPr>
            <w:r>
              <w:rPr>
                <w:color w:val="000000"/>
                <w:szCs w:val="22"/>
              </w:rPr>
              <w:t>Law Speaker</w:t>
            </w:r>
          </w:p>
        </w:tc>
      </w:tr>
      <w:tr w:rsidR="000264DE">
        <w:trPr>
          <w:trHeight w:val="260"/>
        </w:trPr>
        <w:tc>
          <w:tcPr>
            <w:tcW w:w="4926" w:type="dxa"/>
            <w:tcBorders>
              <w:top w:val="single" w:sz="6" w:space="0" w:color="000000"/>
              <w:bottom w:val="single" w:sz="6" w:space="0" w:color="000000"/>
            </w:tcBorders>
          </w:tcPr>
          <w:p w:rsidR="000264DE" w:rsidRDefault="001A3415">
            <w:pPr>
              <w:widowControl w:val="0"/>
              <w:pBdr>
                <w:top w:val="nil"/>
                <w:left w:val="nil"/>
                <w:bottom w:val="nil"/>
                <w:right w:val="nil"/>
                <w:between w:val="nil"/>
              </w:pBdr>
              <w:rPr>
                <w:color w:val="000000"/>
              </w:rPr>
            </w:pPr>
            <w:r>
              <w:rPr>
                <w:color w:val="000000"/>
                <w:szCs w:val="22"/>
              </w:rPr>
              <w:t>Safeguarding Assistants</w:t>
            </w:r>
          </w:p>
        </w:tc>
        <w:tc>
          <w:tcPr>
            <w:tcW w:w="4927" w:type="dxa"/>
            <w:tcBorders>
              <w:top w:val="single" w:sz="6" w:space="0" w:color="000000"/>
              <w:bottom w:val="single" w:sz="6" w:space="0" w:color="000000"/>
            </w:tcBorders>
          </w:tcPr>
          <w:p w:rsidR="000264DE" w:rsidRDefault="001A3415">
            <w:pPr>
              <w:widowControl w:val="0"/>
              <w:pBdr>
                <w:top w:val="nil"/>
                <w:left w:val="nil"/>
                <w:bottom w:val="nil"/>
                <w:right w:val="nil"/>
                <w:between w:val="nil"/>
              </w:pBdr>
              <w:rPr>
                <w:color w:val="000000"/>
              </w:rPr>
            </w:pPr>
            <w:r>
              <w:rPr>
                <w:color w:val="000000"/>
                <w:szCs w:val="22"/>
              </w:rPr>
              <w:t xml:space="preserve">To assist the SO in the fulfilment of the Safeguarding role.  </w:t>
            </w:r>
          </w:p>
          <w:p w:rsidR="000264DE" w:rsidRDefault="001A3415">
            <w:pPr>
              <w:widowControl w:val="0"/>
              <w:pBdr>
                <w:top w:val="nil"/>
                <w:left w:val="nil"/>
                <w:bottom w:val="nil"/>
                <w:right w:val="nil"/>
                <w:between w:val="nil"/>
              </w:pBdr>
              <w:rPr>
                <w:color w:val="000000"/>
              </w:rPr>
            </w:pPr>
            <w:r>
              <w:rPr>
                <w:color w:val="000000"/>
                <w:szCs w:val="22"/>
              </w:rPr>
              <w:t xml:space="preserve">SA(Child) – Adrian </w:t>
            </w:r>
            <w:proofErr w:type="spellStart"/>
            <w:r>
              <w:rPr>
                <w:color w:val="000000"/>
                <w:szCs w:val="22"/>
              </w:rPr>
              <w:t>Pinn</w:t>
            </w:r>
            <w:proofErr w:type="spellEnd"/>
            <w:r>
              <w:rPr>
                <w:color w:val="000000"/>
                <w:szCs w:val="22"/>
              </w:rPr>
              <w:t xml:space="preserve"> and Helen </w:t>
            </w:r>
            <w:proofErr w:type="spellStart"/>
            <w:r>
              <w:rPr>
                <w:color w:val="000000"/>
                <w:szCs w:val="22"/>
              </w:rPr>
              <w:t>Bowstead-Stallybrass</w:t>
            </w:r>
            <w:proofErr w:type="spellEnd"/>
            <w:r>
              <w:rPr>
                <w:color w:val="000000"/>
                <w:szCs w:val="22"/>
              </w:rPr>
              <w:t xml:space="preserve">; </w:t>
            </w:r>
          </w:p>
          <w:p w:rsidR="000264DE" w:rsidRDefault="001A3415">
            <w:pPr>
              <w:widowControl w:val="0"/>
              <w:pBdr>
                <w:top w:val="nil"/>
                <w:left w:val="nil"/>
                <w:bottom w:val="nil"/>
                <w:right w:val="nil"/>
                <w:between w:val="nil"/>
              </w:pBdr>
              <w:rPr>
                <w:color w:val="000000"/>
              </w:rPr>
            </w:pPr>
            <w:r>
              <w:rPr>
                <w:color w:val="000000"/>
                <w:szCs w:val="22"/>
              </w:rPr>
              <w:t>SA(Adult) – Patrick O’Connell and Kate Mitchell</w:t>
            </w:r>
          </w:p>
        </w:tc>
      </w:tr>
      <w:tr w:rsidR="000264DE">
        <w:trPr>
          <w:trHeight w:val="260"/>
        </w:trPr>
        <w:tc>
          <w:tcPr>
            <w:tcW w:w="4926" w:type="dxa"/>
            <w:tcBorders>
              <w:top w:val="single" w:sz="6" w:space="0" w:color="000000"/>
              <w:bottom w:val="single" w:sz="12" w:space="0" w:color="000000"/>
            </w:tcBorders>
          </w:tcPr>
          <w:p w:rsidR="000264DE" w:rsidRDefault="001A3415">
            <w:pPr>
              <w:widowControl w:val="0"/>
              <w:pBdr>
                <w:top w:val="nil"/>
                <w:left w:val="nil"/>
                <w:bottom w:val="nil"/>
                <w:right w:val="nil"/>
                <w:between w:val="nil"/>
              </w:pBdr>
              <w:rPr>
                <w:color w:val="000000"/>
              </w:rPr>
            </w:pPr>
            <w:r>
              <w:rPr>
                <w:color w:val="000000"/>
                <w:szCs w:val="22"/>
              </w:rPr>
              <w:t>Safeguarding Advisor</w:t>
            </w:r>
          </w:p>
        </w:tc>
        <w:tc>
          <w:tcPr>
            <w:tcW w:w="4927" w:type="dxa"/>
            <w:tcBorders>
              <w:top w:val="single" w:sz="6" w:space="0" w:color="000000"/>
              <w:bottom w:val="single" w:sz="12" w:space="0" w:color="000000"/>
            </w:tcBorders>
          </w:tcPr>
          <w:p w:rsidR="000264DE" w:rsidRDefault="001A3415">
            <w:pPr>
              <w:widowControl w:val="0"/>
              <w:pBdr>
                <w:top w:val="nil"/>
                <w:left w:val="nil"/>
                <w:bottom w:val="nil"/>
                <w:right w:val="nil"/>
                <w:between w:val="nil"/>
              </w:pBdr>
              <w:rPr>
                <w:color w:val="000000"/>
              </w:rPr>
            </w:pPr>
            <w:r>
              <w:rPr>
                <w:color w:val="000000"/>
                <w:szCs w:val="22"/>
              </w:rPr>
              <w:t xml:space="preserve">Alice </w:t>
            </w:r>
            <w:proofErr w:type="spellStart"/>
            <w:r>
              <w:rPr>
                <w:color w:val="000000"/>
                <w:szCs w:val="22"/>
              </w:rPr>
              <w:t>Skellon</w:t>
            </w:r>
            <w:proofErr w:type="spellEnd"/>
          </w:p>
        </w:tc>
      </w:tr>
    </w:tbl>
    <w:p w:rsidR="000264DE" w:rsidRDefault="000264DE">
      <w:pPr>
        <w:widowControl w:val="0"/>
        <w:pBdr>
          <w:top w:val="nil"/>
          <w:left w:val="nil"/>
          <w:bottom w:val="nil"/>
          <w:right w:val="nil"/>
          <w:between w:val="nil"/>
        </w:pBdr>
        <w:rPr>
          <w:color w:val="000000"/>
          <w:sz w:val="24"/>
        </w:rPr>
      </w:pPr>
    </w:p>
    <w:p w:rsidR="000264DE" w:rsidRDefault="001A3415">
      <w:pPr>
        <w:numPr>
          <w:ilvl w:val="0"/>
          <w:numId w:val="1"/>
        </w:numPr>
        <w:pBdr>
          <w:top w:val="nil"/>
          <w:left w:val="nil"/>
          <w:bottom w:val="nil"/>
          <w:right w:val="nil"/>
          <w:between w:val="nil"/>
        </w:pBdr>
        <w:spacing w:before="120" w:after="120"/>
      </w:pPr>
      <w:bookmarkStart w:id="27" w:name="_28h4qwu" w:colFirst="0" w:colLast="0"/>
      <w:bookmarkEnd w:id="27"/>
      <w:r>
        <w:rPr>
          <w:b/>
          <w:color w:val="4F6228"/>
          <w:szCs w:val="22"/>
        </w:rPr>
        <w:t>MONITORING, EVALUATION AND REVIEW</w:t>
      </w:r>
    </w:p>
    <w:p w:rsidR="000264DE" w:rsidRDefault="001A3415">
      <w:pPr>
        <w:numPr>
          <w:ilvl w:val="1"/>
          <w:numId w:val="1"/>
        </w:numPr>
        <w:pBdr>
          <w:top w:val="nil"/>
          <w:left w:val="nil"/>
          <w:bottom w:val="nil"/>
          <w:right w:val="nil"/>
          <w:between w:val="nil"/>
        </w:pBdr>
      </w:pPr>
      <w:r>
        <w:rPr>
          <w:color w:val="000000"/>
          <w:szCs w:val="22"/>
        </w:rPr>
        <w:t>Annual review and updates by Safeguarding Team, prior to the High Witan.  Members will be reminded of the policy, with changes highlighted annually at the High Witan.</w:t>
      </w:r>
    </w:p>
    <w:p w:rsidR="000264DE" w:rsidRDefault="000264DE">
      <w:pPr>
        <w:ind w:right="194"/>
        <w:jc w:val="both"/>
        <w:rPr>
          <w:b/>
          <w:smallCaps/>
        </w:rPr>
      </w:pPr>
    </w:p>
    <w:p w:rsidR="000264DE" w:rsidRDefault="001A3415">
      <w:pPr>
        <w:numPr>
          <w:ilvl w:val="0"/>
          <w:numId w:val="1"/>
        </w:numPr>
        <w:pBdr>
          <w:top w:val="nil"/>
          <w:left w:val="nil"/>
          <w:bottom w:val="nil"/>
          <w:right w:val="nil"/>
          <w:between w:val="nil"/>
        </w:pBdr>
        <w:spacing w:before="120" w:after="120"/>
      </w:pPr>
      <w:bookmarkStart w:id="28" w:name="_nmf14n" w:colFirst="0" w:colLast="0"/>
      <w:bookmarkEnd w:id="28"/>
      <w:r>
        <w:rPr>
          <w:b/>
          <w:color w:val="4F6228"/>
          <w:szCs w:val="22"/>
        </w:rPr>
        <w:t>DEFINITIONS AND ABBREVIATIONS</w:t>
      </w:r>
    </w:p>
    <w:tbl>
      <w:tblPr>
        <w:tblStyle w:val="a3"/>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35"/>
        <w:gridCol w:w="7618"/>
      </w:tblGrid>
      <w:tr w:rsidR="000264DE">
        <w:trPr>
          <w:trHeight w:val="420"/>
        </w:trPr>
        <w:tc>
          <w:tcPr>
            <w:tcW w:w="2235" w:type="dxa"/>
            <w:tcBorders>
              <w:top w:val="single" w:sz="12" w:space="0" w:color="000000"/>
              <w:left w:val="nil"/>
              <w:bottom w:val="single" w:sz="4" w:space="0" w:color="000000"/>
              <w:right w:val="nil"/>
            </w:tcBorders>
          </w:tcPr>
          <w:p w:rsidR="000264DE" w:rsidRDefault="001A3415">
            <w:pPr>
              <w:widowControl w:val="0"/>
              <w:pBdr>
                <w:top w:val="nil"/>
                <w:left w:val="nil"/>
                <w:bottom w:val="nil"/>
                <w:right w:val="nil"/>
                <w:between w:val="nil"/>
              </w:pBdr>
              <w:rPr>
                <w:color w:val="000000"/>
              </w:rPr>
            </w:pPr>
            <w:r>
              <w:rPr>
                <w:b/>
                <w:color w:val="000000"/>
                <w:szCs w:val="22"/>
              </w:rPr>
              <w:t>Term</w:t>
            </w:r>
          </w:p>
        </w:tc>
        <w:tc>
          <w:tcPr>
            <w:tcW w:w="7618" w:type="dxa"/>
            <w:tcBorders>
              <w:top w:val="single" w:sz="12" w:space="0" w:color="000000"/>
              <w:left w:val="nil"/>
              <w:bottom w:val="single" w:sz="4" w:space="0" w:color="000000"/>
              <w:right w:val="nil"/>
            </w:tcBorders>
          </w:tcPr>
          <w:p w:rsidR="000264DE" w:rsidRDefault="001A3415">
            <w:pPr>
              <w:widowControl w:val="0"/>
              <w:pBdr>
                <w:top w:val="nil"/>
                <w:left w:val="nil"/>
                <w:bottom w:val="nil"/>
                <w:right w:val="nil"/>
                <w:between w:val="nil"/>
              </w:pBdr>
              <w:spacing w:after="240"/>
              <w:rPr>
                <w:b/>
                <w:color w:val="000000"/>
              </w:rPr>
            </w:pPr>
            <w:r>
              <w:rPr>
                <w:b/>
                <w:color w:val="000000"/>
                <w:szCs w:val="22"/>
              </w:rPr>
              <w:t>Meaning</w:t>
            </w:r>
          </w:p>
        </w:tc>
      </w:tr>
      <w:tr w:rsidR="000264DE">
        <w:tc>
          <w:tcPr>
            <w:tcW w:w="2235" w:type="dxa"/>
            <w:tcBorders>
              <w:top w:val="single" w:sz="4" w:space="0" w:color="000000"/>
              <w:left w:val="nil"/>
              <w:bottom w:val="single" w:sz="6" w:space="0" w:color="000000"/>
              <w:right w:val="nil"/>
            </w:tcBorders>
          </w:tcPr>
          <w:p w:rsidR="000264DE" w:rsidRDefault="001A3415">
            <w:pPr>
              <w:widowControl w:val="0"/>
              <w:pBdr>
                <w:top w:val="nil"/>
                <w:left w:val="nil"/>
                <w:bottom w:val="nil"/>
                <w:right w:val="nil"/>
                <w:between w:val="nil"/>
              </w:pBdr>
              <w:rPr>
                <w:color w:val="000000"/>
              </w:rPr>
            </w:pPr>
            <w:r>
              <w:rPr>
                <w:color w:val="000000"/>
                <w:szCs w:val="22"/>
              </w:rPr>
              <w:t>Abuse</w:t>
            </w:r>
          </w:p>
        </w:tc>
        <w:tc>
          <w:tcPr>
            <w:tcW w:w="7618" w:type="dxa"/>
            <w:tcBorders>
              <w:top w:val="single" w:sz="4" w:space="0" w:color="000000"/>
              <w:left w:val="nil"/>
              <w:bottom w:val="single" w:sz="6" w:space="0" w:color="000000"/>
              <w:right w:val="nil"/>
            </w:tcBorders>
          </w:tcPr>
          <w:p w:rsidR="000264DE" w:rsidRDefault="001A3415">
            <w:pPr>
              <w:widowControl w:val="0"/>
              <w:pBdr>
                <w:top w:val="nil"/>
                <w:left w:val="nil"/>
                <w:bottom w:val="nil"/>
                <w:right w:val="nil"/>
                <w:between w:val="nil"/>
              </w:pBdr>
              <w:spacing w:after="240"/>
              <w:rPr>
                <w:color w:val="000000"/>
              </w:rPr>
            </w:pPr>
            <w:r>
              <w:rPr>
                <w:color w:val="000000"/>
                <w:szCs w:val="22"/>
              </w:rPr>
              <w:t>The violation of an individual’s human and civil rights by any other person (s) or group of people.</w:t>
            </w:r>
          </w:p>
        </w:tc>
      </w:tr>
      <w:tr w:rsidR="000264DE">
        <w:tc>
          <w:tcPr>
            <w:tcW w:w="2235" w:type="dxa"/>
            <w:tcBorders>
              <w:top w:val="single" w:sz="4" w:space="0" w:color="000000"/>
              <w:left w:val="nil"/>
              <w:bottom w:val="single" w:sz="6" w:space="0" w:color="000000"/>
              <w:right w:val="nil"/>
            </w:tcBorders>
          </w:tcPr>
          <w:p w:rsidR="000264DE" w:rsidRDefault="001A3415">
            <w:pPr>
              <w:widowControl w:val="0"/>
              <w:pBdr>
                <w:top w:val="nil"/>
                <w:left w:val="nil"/>
                <w:bottom w:val="nil"/>
                <w:right w:val="nil"/>
                <w:between w:val="nil"/>
              </w:pBdr>
              <w:rPr>
                <w:color w:val="000000"/>
              </w:rPr>
            </w:pPr>
            <w:r>
              <w:rPr>
                <w:color w:val="000000"/>
                <w:szCs w:val="22"/>
              </w:rPr>
              <w:t>Adult at Risk</w:t>
            </w:r>
          </w:p>
        </w:tc>
        <w:tc>
          <w:tcPr>
            <w:tcW w:w="7618" w:type="dxa"/>
            <w:tcBorders>
              <w:top w:val="single" w:sz="4" w:space="0" w:color="000000"/>
              <w:left w:val="nil"/>
              <w:bottom w:val="single" w:sz="6" w:space="0" w:color="000000"/>
              <w:right w:val="nil"/>
            </w:tcBorders>
          </w:tcPr>
          <w:p w:rsidR="000264DE" w:rsidRDefault="001A3415">
            <w:pPr>
              <w:widowControl w:val="0"/>
              <w:pBdr>
                <w:top w:val="nil"/>
                <w:left w:val="nil"/>
                <w:bottom w:val="nil"/>
                <w:right w:val="nil"/>
                <w:between w:val="nil"/>
              </w:pBdr>
              <w:spacing w:after="240"/>
              <w:rPr>
                <w:color w:val="000000"/>
              </w:rPr>
            </w:pPr>
            <w:r>
              <w:rPr>
                <w:color w:val="000000"/>
                <w:szCs w:val="22"/>
              </w:rPr>
              <w:t>The safeguarding duties apply to an adult who:</w:t>
            </w:r>
          </w:p>
          <w:p w:rsidR="000264DE" w:rsidRDefault="001A3415">
            <w:pPr>
              <w:widowControl w:val="0"/>
              <w:pBdr>
                <w:top w:val="nil"/>
                <w:left w:val="nil"/>
                <w:bottom w:val="nil"/>
                <w:right w:val="nil"/>
                <w:between w:val="nil"/>
              </w:pBdr>
              <w:rPr>
                <w:color w:val="000000"/>
              </w:rPr>
            </w:pPr>
            <w:r>
              <w:rPr>
                <w:color w:val="000000"/>
                <w:szCs w:val="22"/>
              </w:rPr>
              <w:t>has needs for care and support (whether or not the local authority is meeting any of those needs) and;</w:t>
            </w:r>
          </w:p>
          <w:p w:rsidR="000264DE" w:rsidRDefault="001A3415">
            <w:pPr>
              <w:widowControl w:val="0"/>
              <w:pBdr>
                <w:top w:val="nil"/>
                <w:left w:val="nil"/>
                <w:bottom w:val="nil"/>
                <w:right w:val="nil"/>
                <w:between w:val="nil"/>
              </w:pBdr>
              <w:rPr>
                <w:color w:val="000000"/>
              </w:rPr>
            </w:pPr>
            <w:r>
              <w:rPr>
                <w:color w:val="000000"/>
                <w:szCs w:val="22"/>
              </w:rPr>
              <w:t>is experiencing, or at risk of, abuse or neglect due to having one of more characteristic as defined and protected under the Equality Act (2010) and</w:t>
            </w:r>
          </w:p>
          <w:p w:rsidR="000264DE" w:rsidRDefault="001A3415">
            <w:pPr>
              <w:widowControl w:val="0"/>
              <w:pBdr>
                <w:top w:val="nil"/>
                <w:left w:val="nil"/>
                <w:bottom w:val="nil"/>
                <w:right w:val="nil"/>
                <w:between w:val="nil"/>
              </w:pBdr>
              <w:rPr>
                <w:color w:val="000000"/>
              </w:rPr>
            </w:pPr>
            <w:proofErr w:type="gramStart"/>
            <w:r>
              <w:rPr>
                <w:color w:val="000000"/>
                <w:szCs w:val="22"/>
              </w:rPr>
              <w:t>as</w:t>
            </w:r>
            <w:proofErr w:type="gramEnd"/>
            <w:r>
              <w:rPr>
                <w:color w:val="000000"/>
                <w:szCs w:val="22"/>
              </w:rPr>
              <w:t xml:space="preserve"> a</w:t>
            </w:r>
            <w:r>
              <w:rPr>
                <w:color w:val="000000"/>
                <w:szCs w:val="22"/>
              </w:rPr>
              <w:t xml:space="preserve"> result of those care and support needs is unable to protect themselves from either the risk of, or the experience of abuse and neglect.</w:t>
            </w:r>
          </w:p>
          <w:p w:rsidR="000264DE" w:rsidRDefault="000264DE">
            <w:pPr>
              <w:widowControl w:val="0"/>
              <w:pBdr>
                <w:top w:val="nil"/>
                <w:left w:val="nil"/>
                <w:bottom w:val="nil"/>
                <w:right w:val="nil"/>
                <w:between w:val="nil"/>
              </w:pBdr>
              <w:rPr>
                <w:color w:val="000000"/>
              </w:rPr>
            </w:pPr>
          </w:p>
        </w:tc>
      </w:tr>
      <w:tr w:rsidR="000264DE">
        <w:tc>
          <w:tcPr>
            <w:tcW w:w="2235" w:type="dxa"/>
            <w:tcBorders>
              <w:top w:val="single" w:sz="4" w:space="0" w:color="000000"/>
              <w:left w:val="nil"/>
              <w:bottom w:val="single" w:sz="6" w:space="0" w:color="000000"/>
              <w:right w:val="nil"/>
            </w:tcBorders>
          </w:tcPr>
          <w:p w:rsidR="000264DE" w:rsidRDefault="001A3415">
            <w:pPr>
              <w:widowControl w:val="0"/>
              <w:pBdr>
                <w:top w:val="nil"/>
                <w:left w:val="nil"/>
                <w:bottom w:val="nil"/>
                <w:right w:val="nil"/>
                <w:between w:val="nil"/>
              </w:pBdr>
              <w:rPr>
                <w:color w:val="000000"/>
              </w:rPr>
            </w:pPr>
            <w:r>
              <w:rPr>
                <w:color w:val="000000"/>
                <w:szCs w:val="22"/>
              </w:rPr>
              <w:t>Adult Safeguarding</w:t>
            </w:r>
          </w:p>
        </w:tc>
        <w:tc>
          <w:tcPr>
            <w:tcW w:w="7618" w:type="dxa"/>
            <w:tcBorders>
              <w:top w:val="single" w:sz="4" w:space="0" w:color="000000"/>
              <w:left w:val="nil"/>
              <w:bottom w:val="single" w:sz="6" w:space="0" w:color="000000"/>
              <w:right w:val="nil"/>
            </w:tcBorders>
          </w:tcPr>
          <w:p w:rsidR="000264DE" w:rsidRDefault="001A3415">
            <w:pPr>
              <w:widowControl w:val="0"/>
              <w:pBdr>
                <w:top w:val="nil"/>
                <w:left w:val="nil"/>
                <w:bottom w:val="nil"/>
                <w:right w:val="nil"/>
                <w:between w:val="nil"/>
              </w:pBdr>
              <w:rPr>
                <w:color w:val="000000"/>
              </w:rPr>
            </w:pPr>
            <w:r>
              <w:rPr>
                <w:color w:val="000000"/>
                <w:szCs w:val="22"/>
              </w:rPr>
              <w:t>Protecting an adult’s right to live in safety, free from abuse and neglect. It is about people and organisation’s working together to prevent and stop both the risks and experience of abuse or neglect, while at the same time making sure that the adult’s we</w:t>
            </w:r>
            <w:r>
              <w:rPr>
                <w:color w:val="000000"/>
                <w:szCs w:val="22"/>
              </w:rPr>
              <w:t>llbeing is promoted including, where appropriate, having regard in their views, wishes, feelings and beliefs in deciding on any action. This must recognise that adults sometimes have complex interpersonal relationships and may be ambivalent, unclear or unr</w:t>
            </w:r>
            <w:r>
              <w:rPr>
                <w:color w:val="000000"/>
                <w:szCs w:val="22"/>
              </w:rPr>
              <w:t>ealistic about their personal circumstances Care Act Statutory Guidance (2014, p230).</w:t>
            </w:r>
          </w:p>
          <w:p w:rsidR="000264DE" w:rsidRDefault="000264DE">
            <w:pPr>
              <w:widowControl w:val="0"/>
              <w:pBdr>
                <w:top w:val="nil"/>
                <w:left w:val="nil"/>
                <w:bottom w:val="nil"/>
                <w:right w:val="nil"/>
                <w:between w:val="nil"/>
              </w:pBdr>
              <w:rPr>
                <w:color w:val="000000"/>
              </w:rPr>
            </w:pPr>
          </w:p>
        </w:tc>
      </w:tr>
      <w:tr w:rsidR="000264DE">
        <w:tc>
          <w:tcPr>
            <w:tcW w:w="2235" w:type="dxa"/>
            <w:tcBorders>
              <w:top w:val="single" w:sz="4" w:space="0" w:color="000000"/>
              <w:left w:val="nil"/>
              <w:bottom w:val="single" w:sz="6" w:space="0" w:color="000000"/>
              <w:right w:val="nil"/>
            </w:tcBorders>
          </w:tcPr>
          <w:p w:rsidR="000264DE" w:rsidRDefault="001A3415">
            <w:pPr>
              <w:widowControl w:val="0"/>
              <w:pBdr>
                <w:top w:val="nil"/>
                <w:left w:val="nil"/>
                <w:bottom w:val="nil"/>
                <w:right w:val="nil"/>
                <w:between w:val="nil"/>
              </w:pBdr>
              <w:rPr>
                <w:color w:val="000000"/>
              </w:rPr>
            </w:pPr>
            <w:r>
              <w:rPr>
                <w:color w:val="000000"/>
                <w:szCs w:val="22"/>
              </w:rPr>
              <w:t>Child Safeguarding</w:t>
            </w:r>
          </w:p>
        </w:tc>
        <w:tc>
          <w:tcPr>
            <w:tcW w:w="7618" w:type="dxa"/>
            <w:tcBorders>
              <w:top w:val="single" w:sz="4" w:space="0" w:color="000000"/>
              <w:left w:val="nil"/>
              <w:bottom w:val="single" w:sz="6" w:space="0" w:color="000000"/>
              <w:right w:val="nil"/>
            </w:tcBorders>
          </w:tcPr>
          <w:p w:rsidR="000264DE" w:rsidRDefault="001A3415">
            <w:pPr>
              <w:widowControl w:val="0"/>
              <w:pBdr>
                <w:top w:val="nil"/>
                <w:left w:val="nil"/>
                <w:bottom w:val="nil"/>
                <w:right w:val="nil"/>
                <w:between w:val="nil"/>
              </w:pBdr>
              <w:rPr>
                <w:color w:val="000000"/>
              </w:rPr>
            </w:pPr>
            <w:r>
              <w:rPr>
                <w:color w:val="000000"/>
                <w:szCs w:val="22"/>
              </w:rPr>
              <w:t xml:space="preserve">The action we take to promote the welfare of children (including unborn babies), protect them from harm and </w:t>
            </w:r>
            <w:proofErr w:type="gramStart"/>
            <w:r>
              <w:rPr>
                <w:color w:val="000000"/>
                <w:szCs w:val="22"/>
              </w:rPr>
              <w:t>is</w:t>
            </w:r>
            <w:proofErr w:type="gramEnd"/>
            <w:r>
              <w:rPr>
                <w:color w:val="000000"/>
                <w:szCs w:val="22"/>
              </w:rPr>
              <w:t xml:space="preserve"> everyone’s responsibility. Everyone </w:t>
            </w:r>
            <w:r>
              <w:rPr>
                <w:color w:val="000000"/>
                <w:szCs w:val="22"/>
              </w:rPr>
              <w:lastRenderedPageBreak/>
              <w:t>wh</w:t>
            </w:r>
            <w:r>
              <w:rPr>
                <w:color w:val="000000"/>
                <w:szCs w:val="22"/>
              </w:rPr>
              <w:t xml:space="preserve">o comes into contact with children and families has a role to play. Safeguarding and promoting the welfare of children is defined for the purposes of this guidance as: </w:t>
            </w:r>
          </w:p>
          <w:p w:rsidR="000264DE" w:rsidRDefault="001A3415">
            <w:pPr>
              <w:widowControl w:val="0"/>
              <w:pBdr>
                <w:top w:val="nil"/>
                <w:left w:val="nil"/>
                <w:bottom w:val="nil"/>
                <w:right w:val="nil"/>
                <w:between w:val="nil"/>
              </w:pBdr>
              <w:rPr>
                <w:color w:val="000000"/>
              </w:rPr>
            </w:pPr>
            <w:r>
              <w:rPr>
                <w:color w:val="000000"/>
                <w:szCs w:val="22"/>
              </w:rPr>
              <w:t xml:space="preserve">protecting children from maltreatment; </w:t>
            </w:r>
          </w:p>
          <w:p w:rsidR="000264DE" w:rsidRDefault="001A3415">
            <w:pPr>
              <w:widowControl w:val="0"/>
              <w:pBdr>
                <w:top w:val="nil"/>
                <w:left w:val="nil"/>
                <w:bottom w:val="nil"/>
                <w:right w:val="nil"/>
                <w:between w:val="nil"/>
              </w:pBdr>
              <w:rPr>
                <w:color w:val="000000"/>
              </w:rPr>
            </w:pPr>
            <w:r>
              <w:rPr>
                <w:color w:val="000000"/>
                <w:szCs w:val="22"/>
              </w:rPr>
              <w:t>preventing impairment of children's health or d</w:t>
            </w:r>
            <w:r>
              <w:rPr>
                <w:color w:val="000000"/>
                <w:szCs w:val="22"/>
              </w:rPr>
              <w:t xml:space="preserve">evelopment; </w:t>
            </w:r>
          </w:p>
          <w:p w:rsidR="000264DE" w:rsidRDefault="001A3415">
            <w:pPr>
              <w:widowControl w:val="0"/>
              <w:pBdr>
                <w:top w:val="nil"/>
                <w:left w:val="nil"/>
                <w:bottom w:val="nil"/>
                <w:right w:val="nil"/>
                <w:between w:val="nil"/>
              </w:pBdr>
              <w:rPr>
                <w:color w:val="000000"/>
              </w:rPr>
            </w:pPr>
            <w:r>
              <w:rPr>
                <w:color w:val="000000"/>
                <w:szCs w:val="22"/>
              </w:rPr>
              <w:t xml:space="preserve">ensuring that children grow up in circumstances consistent with the provision of safe and effective care; and </w:t>
            </w:r>
          </w:p>
          <w:p w:rsidR="000264DE" w:rsidRDefault="001A3415">
            <w:pPr>
              <w:widowControl w:val="0"/>
              <w:pBdr>
                <w:top w:val="nil"/>
                <w:left w:val="nil"/>
                <w:bottom w:val="nil"/>
                <w:right w:val="nil"/>
                <w:between w:val="nil"/>
              </w:pBdr>
              <w:rPr>
                <w:color w:val="000000"/>
              </w:rPr>
            </w:pPr>
            <w:proofErr w:type="gramStart"/>
            <w:r>
              <w:rPr>
                <w:color w:val="000000"/>
                <w:szCs w:val="22"/>
              </w:rPr>
              <w:t>taking</w:t>
            </w:r>
            <w:proofErr w:type="gramEnd"/>
            <w:r>
              <w:rPr>
                <w:color w:val="000000"/>
                <w:szCs w:val="22"/>
              </w:rPr>
              <w:t xml:space="preserve"> action to enable all children to have the best outcomes (Working Together </w:t>
            </w:r>
            <w:proofErr w:type="spellStart"/>
            <w:r>
              <w:rPr>
                <w:color w:val="000000"/>
                <w:szCs w:val="22"/>
              </w:rPr>
              <w:t>HMGov</w:t>
            </w:r>
            <w:proofErr w:type="spellEnd"/>
            <w:r>
              <w:rPr>
                <w:color w:val="000000"/>
                <w:szCs w:val="22"/>
              </w:rPr>
              <w:t xml:space="preserve"> 2015).</w:t>
            </w:r>
          </w:p>
          <w:p w:rsidR="000264DE" w:rsidRDefault="000264DE">
            <w:pPr>
              <w:widowControl w:val="0"/>
              <w:pBdr>
                <w:top w:val="nil"/>
                <w:left w:val="nil"/>
                <w:bottom w:val="nil"/>
                <w:right w:val="nil"/>
                <w:between w:val="nil"/>
              </w:pBdr>
              <w:rPr>
                <w:color w:val="000000"/>
              </w:rPr>
            </w:pPr>
          </w:p>
        </w:tc>
      </w:tr>
      <w:tr w:rsidR="000264DE">
        <w:tc>
          <w:tcPr>
            <w:tcW w:w="2235" w:type="dxa"/>
            <w:tcBorders>
              <w:top w:val="single" w:sz="4" w:space="0" w:color="000000"/>
              <w:left w:val="nil"/>
              <w:bottom w:val="single" w:sz="6" w:space="0" w:color="000000"/>
              <w:right w:val="nil"/>
            </w:tcBorders>
          </w:tcPr>
          <w:p w:rsidR="000264DE" w:rsidRDefault="001A3415">
            <w:pPr>
              <w:widowControl w:val="0"/>
              <w:pBdr>
                <w:top w:val="nil"/>
                <w:left w:val="nil"/>
                <w:bottom w:val="nil"/>
                <w:right w:val="nil"/>
                <w:between w:val="nil"/>
              </w:pBdr>
              <w:rPr>
                <w:color w:val="000000"/>
              </w:rPr>
            </w:pPr>
            <w:r>
              <w:rPr>
                <w:color w:val="000000"/>
                <w:szCs w:val="22"/>
              </w:rPr>
              <w:lastRenderedPageBreak/>
              <w:t>Coercive behaviour</w:t>
            </w:r>
          </w:p>
        </w:tc>
        <w:tc>
          <w:tcPr>
            <w:tcW w:w="7618" w:type="dxa"/>
            <w:tcBorders>
              <w:top w:val="single" w:sz="4" w:space="0" w:color="000000"/>
              <w:left w:val="nil"/>
              <w:bottom w:val="single" w:sz="6" w:space="0" w:color="000000"/>
              <w:right w:val="nil"/>
            </w:tcBorders>
          </w:tcPr>
          <w:p w:rsidR="000264DE" w:rsidRDefault="001A3415">
            <w:pPr>
              <w:widowControl w:val="0"/>
              <w:pBdr>
                <w:top w:val="nil"/>
                <w:left w:val="nil"/>
                <w:bottom w:val="nil"/>
                <w:right w:val="nil"/>
                <w:between w:val="nil"/>
              </w:pBdr>
              <w:rPr>
                <w:color w:val="000000"/>
              </w:rPr>
            </w:pPr>
            <w:r>
              <w:rPr>
                <w:color w:val="000000"/>
                <w:szCs w:val="22"/>
              </w:rPr>
              <w:t>Coercive behaviour is: an act or a pattern of acts of assault, threats, humiliation and intimidation or other abuse that is used to harm, punish, or frighten their victim.” *</w:t>
            </w:r>
          </w:p>
          <w:p w:rsidR="000264DE" w:rsidRDefault="000264DE">
            <w:pPr>
              <w:widowControl w:val="0"/>
              <w:pBdr>
                <w:top w:val="nil"/>
                <w:left w:val="nil"/>
                <w:bottom w:val="nil"/>
                <w:right w:val="nil"/>
                <w:between w:val="nil"/>
              </w:pBdr>
              <w:rPr>
                <w:color w:val="000000"/>
              </w:rPr>
            </w:pPr>
          </w:p>
          <w:p w:rsidR="000264DE" w:rsidRDefault="001A3415">
            <w:pPr>
              <w:widowControl w:val="0"/>
              <w:pBdr>
                <w:top w:val="nil"/>
                <w:left w:val="nil"/>
                <w:bottom w:val="nil"/>
                <w:right w:val="nil"/>
                <w:between w:val="nil"/>
              </w:pBdr>
              <w:rPr>
                <w:color w:val="000000"/>
              </w:rPr>
            </w:pPr>
            <w:r>
              <w:rPr>
                <w:color w:val="000000"/>
                <w:szCs w:val="22"/>
              </w:rPr>
              <w:t>*This definition includes so called ‘honour’ based violence, female genital muti</w:t>
            </w:r>
            <w:r>
              <w:rPr>
                <w:color w:val="000000"/>
                <w:szCs w:val="22"/>
              </w:rPr>
              <w:t>lation (FGM) and forced marriage, and is clear that victims are not confined to one gender or ethnic group.’ (Home Office 2013).</w:t>
            </w:r>
          </w:p>
          <w:p w:rsidR="000264DE" w:rsidRDefault="000264DE">
            <w:pPr>
              <w:widowControl w:val="0"/>
              <w:pBdr>
                <w:top w:val="nil"/>
                <w:left w:val="nil"/>
                <w:bottom w:val="nil"/>
                <w:right w:val="nil"/>
                <w:between w:val="nil"/>
              </w:pBdr>
              <w:rPr>
                <w:color w:val="000000"/>
              </w:rPr>
            </w:pPr>
          </w:p>
        </w:tc>
      </w:tr>
      <w:tr w:rsidR="000264DE">
        <w:tc>
          <w:tcPr>
            <w:tcW w:w="2235" w:type="dxa"/>
            <w:tcBorders>
              <w:top w:val="single" w:sz="4" w:space="0" w:color="000000"/>
              <w:left w:val="nil"/>
              <w:bottom w:val="single" w:sz="6" w:space="0" w:color="000000"/>
              <w:right w:val="nil"/>
            </w:tcBorders>
          </w:tcPr>
          <w:p w:rsidR="000264DE" w:rsidRDefault="001A3415">
            <w:pPr>
              <w:widowControl w:val="0"/>
              <w:pBdr>
                <w:top w:val="nil"/>
                <w:left w:val="nil"/>
                <w:bottom w:val="nil"/>
                <w:right w:val="nil"/>
                <w:between w:val="nil"/>
              </w:pBdr>
              <w:rPr>
                <w:color w:val="000000"/>
              </w:rPr>
            </w:pPr>
            <w:r>
              <w:rPr>
                <w:color w:val="000000"/>
                <w:szCs w:val="22"/>
              </w:rPr>
              <w:t>Controlling behaviour</w:t>
            </w:r>
          </w:p>
        </w:tc>
        <w:tc>
          <w:tcPr>
            <w:tcW w:w="7618" w:type="dxa"/>
            <w:tcBorders>
              <w:top w:val="single" w:sz="4" w:space="0" w:color="000000"/>
              <w:left w:val="nil"/>
              <w:bottom w:val="single" w:sz="6" w:space="0" w:color="000000"/>
              <w:right w:val="nil"/>
            </w:tcBorders>
          </w:tcPr>
          <w:p w:rsidR="000264DE" w:rsidRDefault="001A3415">
            <w:pPr>
              <w:widowControl w:val="0"/>
              <w:pBdr>
                <w:top w:val="nil"/>
                <w:left w:val="nil"/>
                <w:bottom w:val="nil"/>
                <w:right w:val="nil"/>
                <w:between w:val="nil"/>
              </w:pBdr>
              <w:rPr>
                <w:color w:val="000000"/>
              </w:rPr>
            </w:pPr>
            <w:r>
              <w:rPr>
                <w:color w:val="000000"/>
                <w:szCs w:val="22"/>
              </w:rPr>
              <w:t>A range of acts designed to make a person subordinate and/or dependent by isolating them from sources of support, exploiting their resources and capacities for personal gain, depriving them of the means needed for independence, resistance and escape and re</w:t>
            </w:r>
            <w:r>
              <w:rPr>
                <w:color w:val="000000"/>
                <w:szCs w:val="22"/>
              </w:rPr>
              <w:t xml:space="preserve">gulating their everyday </w:t>
            </w:r>
            <w:proofErr w:type="spellStart"/>
            <w:r>
              <w:rPr>
                <w:color w:val="000000"/>
                <w:szCs w:val="22"/>
              </w:rPr>
              <w:t>behavior</w:t>
            </w:r>
            <w:proofErr w:type="spellEnd"/>
          </w:p>
          <w:p w:rsidR="000264DE" w:rsidRDefault="000264DE">
            <w:pPr>
              <w:widowControl w:val="0"/>
              <w:pBdr>
                <w:top w:val="nil"/>
                <w:left w:val="nil"/>
                <w:bottom w:val="nil"/>
                <w:right w:val="nil"/>
                <w:between w:val="nil"/>
              </w:pBdr>
              <w:rPr>
                <w:color w:val="000000"/>
              </w:rPr>
            </w:pPr>
          </w:p>
        </w:tc>
      </w:tr>
      <w:tr w:rsidR="000264DE">
        <w:trPr>
          <w:trHeight w:val="280"/>
        </w:trPr>
        <w:tc>
          <w:tcPr>
            <w:tcW w:w="2235" w:type="dxa"/>
            <w:tcBorders>
              <w:top w:val="single" w:sz="6" w:space="0" w:color="000000"/>
              <w:left w:val="nil"/>
              <w:bottom w:val="single" w:sz="6" w:space="0" w:color="000000"/>
              <w:right w:val="nil"/>
            </w:tcBorders>
          </w:tcPr>
          <w:p w:rsidR="000264DE" w:rsidRDefault="001A3415">
            <w:pPr>
              <w:widowControl w:val="0"/>
              <w:pBdr>
                <w:top w:val="nil"/>
                <w:left w:val="nil"/>
                <w:bottom w:val="nil"/>
                <w:right w:val="nil"/>
                <w:between w:val="nil"/>
              </w:pBdr>
              <w:rPr>
                <w:color w:val="000000"/>
              </w:rPr>
            </w:pPr>
            <w:r>
              <w:rPr>
                <w:color w:val="000000"/>
                <w:szCs w:val="22"/>
              </w:rPr>
              <w:t>Discriminatory abuse</w:t>
            </w:r>
          </w:p>
        </w:tc>
        <w:tc>
          <w:tcPr>
            <w:tcW w:w="7618" w:type="dxa"/>
            <w:tcBorders>
              <w:top w:val="single" w:sz="6" w:space="0" w:color="000000"/>
              <w:left w:val="nil"/>
              <w:bottom w:val="single" w:sz="6" w:space="0" w:color="000000"/>
              <w:right w:val="nil"/>
            </w:tcBorders>
          </w:tcPr>
          <w:p w:rsidR="000264DE" w:rsidRDefault="001A3415">
            <w:pPr>
              <w:shd w:val="clear" w:color="auto" w:fill="FFFFFF"/>
              <w:rPr>
                <w:color w:val="0B0C0C"/>
              </w:rPr>
            </w:pPr>
            <w:r>
              <w:t>Including forms of harassment, slurs or similar treatment; because of a protected characteristic under the Equality Act (2010):</w:t>
            </w:r>
          </w:p>
          <w:p w:rsidR="000264DE" w:rsidRDefault="001A3415">
            <w:pPr>
              <w:widowControl w:val="0"/>
              <w:pBdr>
                <w:top w:val="nil"/>
                <w:left w:val="nil"/>
                <w:bottom w:val="nil"/>
                <w:right w:val="nil"/>
                <w:between w:val="nil"/>
              </w:pBdr>
              <w:rPr>
                <w:color w:val="000000"/>
              </w:rPr>
            </w:pPr>
            <w:r>
              <w:rPr>
                <w:color w:val="000000"/>
                <w:szCs w:val="22"/>
              </w:rPr>
              <w:t xml:space="preserve">age </w:t>
            </w:r>
          </w:p>
          <w:p w:rsidR="000264DE" w:rsidRDefault="001A3415">
            <w:pPr>
              <w:widowControl w:val="0"/>
              <w:pBdr>
                <w:top w:val="nil"/>
                <w:left w:val="nil"/>
                <w:bottom w:val="nil"/>
                <w:right w:val="nil"/>
                <w:between w:val="nil"/>
              </w:pBdr>
              <w:rPr>
                <w:color w:val="000000"/>
              </w:rPr>
            </w:pPr>
            <w:r>
              <w:rPr>
                <w:color w:val="000000"/>
                <w:szCs w:val="22"/>
              </w:rPr>
              <w:t>being or becoming a transsexual person</w:t>
            </w:r>
          </w:p>
          <w:p w:rsidR="000264DE" w:rsidRDefault="001A3415">
            <w:pPr>
              <w:widowControl w:val="0"/>
              <w:pBdr>
                <w:top w:val="nil"/>
                <w:left w:val="nil"/>
                <w:bottom w:val="nil"/>
                <w:right w:val="nil"/>
                <w:between w:val="nil"/>
              </w:pBdr>
              <w:rPr>
                <w:color w:val="000000"/>
              </w:rPr>
            </w:pPr>
            <w:r>
              <w:rPr>
                <w:color w:val="000000"/>
                <w:szCs w:val="22"/>
              </w:rPr>
              <w:t>being married or in a civil partnership</w:t>
            </w:r>
          </w:p>
          <w:p w:rsidR="000264DE" w:rsidRDefault="001A3415">
            <w:pPr>
              <w:widowControl w:val="0"/>
              <w:pBdr>
                <w:top w:val="nil"/>
                <w:left w:val="nil"/>
                <w:bottom w:val="nil"/>
                <w:right w:val="nil"/>
                <w:between w:val="nil"/>
              </w:pBdr>
              <w:rPr>
                <w:color w:val="000000"/>
              </w:rPr>
            </w:pPr>
            <w:r>
              <w:rPr>
                <w:color w:val="000000"/>
                <w:szCs w:val="22"/>
              </w:rPr>
              <w:t>being </w:t>
            </w:r>
            <w:hyperlink r:id="rId12">
              <w:r>
                <w:rPr>
                  <w:color w:val="000000"/>
                  <w:szCs w:val="22"/>
                </w:rPr>
                <w:t>pregnant</w:t>
              </w:r>
            </w:hyperlink>
            <w:r>
              <w:rPr>
                <w:color w:val="000000"/>
                <w:szCs w:val="22"/>
              </w:rPr>
              <w:t> or on maternity leave</w:t>
            </w:r>
          </w:p>
          <w:p w:rsidR="000264DE" w:rsidRDefault="000264DE">
            <w:pPr>
              <w:widowControl w:val="0"/>
              <w:pBdr>
                <w:top w:val="nil"/>
                <w:left w:val="nil"/>
                <w:bottom w:val="nil"/>
                <w:right w:val="nil"/>
                <w:between w:val="nil"/>
              </w:pBdr>
              <w:rPr>
                <w:color w:val="000000"/>
              </w:rPr>
            </w:pPr>
            <w:hyperlink r:id="rId13">
              <w:r w:rsidR="001A3415">
                <w:rPr>
                  <w:color w:val="000000"/>
                  <w:szCs w:val="22"/>
                </w:rPr>
                <w:t>disability</w:t>
              </w:r>
            </w:hyperlink>
          </w:p>
          <w:p w:rsidR="000264DE" w:rsidRDefault="001A3415">
            <w:pPr>
              <w:widowControl w:val="0"/>
              <w:pBdr>
                <w:top w:val="nil"/>
                <w:left w:val="nil"/>
                <w:bottom w:val="nil"/>
                <w:right w:val="nil"/>
                <w:between w:val="nil"/>
              </w:pBdr>
              <w:rPr>
                <w:color w:val="000000"/>
              </w:rPr>
            </w:pPr>
            <w:r>
              <w:rPr>
                <w:color w:val="000000"/>
                <w:szCs w:val="22"/>
              </w:rPr>
              <w:t>race includin</w:t>
            </w:r>
            <w:r>
              <w:rPr>
                <w:color w:val="000000"/>
                <w:szCs w:val="22"/>
              </w:rPr>
              <w:t>g colour, nationality, ethnic or national origin</w:t>
            </w:r>
          </w:p>
          <w:p w:rsidR="000264DE" w:rsidRDefault="001A3415">
            <w:pPr>
              <w:widowControl w:val="0"/>
              <w:pBdr>
                <w:top w:val="nil"/>
                <w:left w:val="nil"/>
                <w:bottom w:val="nil"/>
                <w:right w:val="nil"/>
                <w:between w:val="nil"/>
              </w:pBdr>
              <w:rPr>
                <w:color w:val="000000"/>
              </w:rPr>
            </w:pPr>
            <w:r>
              <w:rPr>
                <w:color w:val="000000"/>
                <w:szCs w:val="22"/>
              </w:rPr>
              <w:t>religion, belief or lack of religion/belief</w:t>
            </w:r>
          </w:p>
          <w:p w:rsidR="000264DE" w:rsidRDefault="001A3415">
            <w:pPr>
              <w:widowControl w:val="0"/>
              <w:pBdr>
                <w:top w:val="nil"/>
                <w:left w:val="nil"/>
                <w:bottom w:val="nil"/>
                <w:right w:val="nil"/>
                <w:between w:val="nil"/>
              </w:pBdr>
              <w:rPr>
                <w:color w:val="000000"/>
              </w:rPr>
            </w:pPr>
            <w:r>
              <w:rPr>
                <w:color w:val="000000"/>
                <w:szCs w:val="22"/>
              </w:rPr>
              <w:t>sex</w:t>
            </w:r>
          </w:p>
          <w:p w:rsidR="000264DE" w:rsidRDefault="001A3415">
            <w:pPr>
              <w:widowControl w:val="0"/>
              <w:pBdr>
                <w:top w:val="nil"/>
                <w:left w:val="nil"/>
                <w:bottom w:val="nil"/>
                <w:right w:val="nil"/>
                <w:between w:val="nil"/>
              </w:pBdr>
              <w:rPr>
                <w:color w:val="000000"/>
              </w:rPr>
            </w:pPr>
            <w:r>
              <w:rPr>
                <w:color w:val="000000"/>
                <w:szCs w:val="22"/>
              </w:rPr>
              <w:t>sexual orientation</w:t>
            </w:r>
          </w:p>
          <w:p w:rsidR="000264DE" w:rsidRDefault="001A3415">
            <w:pPr>
              <w:widowControl w:val="0"/>
              <w:pBdr>
                <w:top w:val="nil"/>
                <w:left w:val="nil"/>
                <w:bottom w:val="nil"/>
                <w:right w:val="nil"/>
                <w:between w:val="nil"/>
              </w:pBdr>
              <w:spacing w:after="240"/>
              <w:rPr>
                <w:color w:val="000000"/>
              </w:rPr>
            </w:pPr>
            <w:r>
              <w:rPr>
                <w:color w:val="000000"/>
                <w:szCs w:val="22"/>
              </w:rPr>
              <w:t>(Care Act Guidance, 2014).</w:t>
            </w:r>
          </w:p>
        </w:tc>
      </w:tr>
      <w:tr w:rsidR="000264DE">
        <w:tc>
          <w:tcPr>
            <w:tcW w:w="2235" w:type="dxa"/>
            <w:tcBorders>
              <w:top w:val="single" w:sz="4" w:space="0" w:color="000000"/>
              <w:left w:val="nil"/>
              <w:bottom w:val="single" w:sz="6" w:space="0" w:color="000000"/>
              <w:right w:val="nil"/>
            </w:tcBorders>
          </w:tcPr>
          <w:p w:rsidR="000264DE" w:rsidRDefault="001A3415">
            <w:pPr>
              <w:widowControl w:val="0"/>
              <w:pBdr>
                <w:top w:val="nil"/>
                <w:left w:val="nil"/>
                <w:bottom w:val="nil"/>
                <w:right w:val="nil"/>
                <w:between w:val="nil"/>
              </w:pBdr>
              <w:rPr>
                <w:color w:val="000000"/>
              </w:rPr>
            </w:pPr>
            <w:r>
              <w:rPr>
                <w:color w:val="000000"/>
                <w:szCs w:val="22"/>
              </w:rPr>
              <w:t>Domestic abuse</w:t>
            </w:r>
          </w:p>
        </w:tc>
        <w:tc>
          <w:tcPr>
            <w:tcW w:w="7618" w:type="dxa"/>
            <w:tcBorders>
              <w:top w:val="single" w:sz="4" w:space="0" w:color="000000"/>
              <w:left w:val="nil"/>
              <w:bottom w:val="single" w:sz="6" w:space="0" w:color="000000"/>
              <w:right w:val="nil"/>
            </w:tcBorders>
          </w:tcPr>
          <w:p w:rsidR="000264DE" w:rsidRDefault="001A3415">
            <w:pPr>
              <w:widowControl w:val="0"/>
              <w:pBdr>
                <w:top w:val="nil"/>
                <w:left w:val="nil"/>
                <w:bottom w:val="nil"/>
                <w:right w:val="nil"/>
                <w:between w:val="nil"/>
              </w:pBdr>
              <w:rPr>
                <w:color w:val="000000"/>
              </w:rPr>
            </w:pPr>
            <w:r>
              <w:rPr>
                <w:color w:val="000000"/>
                <w:szCs w:val="22"/>
              </w:rPr>
              <w:t>‘Any incident or pattern of incidents of controlling, coercive or threatening behaviour, violence or abuse between those aged 16 or over who are or have been intimate partners or family members regardless of gender or sexuality. This can encompass but is n</w:t>
            </w:r>
            <w:r>
              <w:rPr>
                <w:color w:val="000000"/>
                <w:szCs w:val="22"/>
              </w:rPr>
              <w:t>ot limited to the following types of abuse:</w:t>
            </w:r>
          </w:p>
          <w:p w:rsidR="000264DE" w:rsidRDefault="001A3415">
            <w:pPr>
              <w:widowControl w:val="0"/>
              <w:pBdr>
                <w:top w:val="nil"/>
                <w:left w:val="nil"/>
                <w:bottom w:val="nil"/>
                <w:right w:val="nil"/>
                <w:between w:val="nil"/>
              </w:pBdr>
              <w:rPr>
                <w:color w:val="000000"/>
              </w:rPr>
            </w:pPr>
            <w:r>
              <w:rPr>
                <w:color w:val="000000"/>
                <w:szCs w:val="22"/>
              </w:rPr>
              <w:t>psychological</w:t>
            </w:r>
          </w:p>
          <w:p w:rsidR="000264DE" w:rsidRDefault="001A3415">
            <w:pPr>
              <w:widowControl w:val="0"/>
              <w:pBdr>
                <w:top w:val="nil"/>
                <w:left w:val="nil"/>
                <w:bottom w:val="nil"/>
                <w:right w:val="nil"/>
                <w:between w:val="nil"/>
              </w:pBdr>
              <w:rPr>
                <w:color w:val="000000"/>
              </w:rPr>
            </w:pPr>
            <w:r>
              <w:rPr>
                <w:color w:val="000000"/>
                <w:szCs w:val="22"/>
              </w:rPr>
              <w:t>physical</w:t>
            </w:r>
          </w:p>
          <w:p w:rsidR="000264DE" w:rsidRDefault="001A3415">
            <w:pPr>
              <w:widowControl w:val="0"/>
              <w:pBdr>
                <w:top w:val="nil"/>
                <w:left w:val="nil"/>
                <w:bottom w:val="nil"/>
                <w:right w:val="nil"/>
                <w:between w:val="nil"/>
              </w:pBdr>
              <w:rPr>
                <w:color w:val="000000"/>
              </w:rPr>
            </w:pPr>
            <w:r>
              <w:rPr>
                <w:color w:val="000000"/>
                <w:szCs w:val="22"/>
              </w:rPr>
              <w:t>sexual</w:t>
            </w:r>
          </w:p>
          <w:p w:rsidR="000264DE" w:rsidRDefault="001A3415">
            <w:pPr>
              <w:widowControl w:val="0"/>
              <w:pBdr>
                <w:top w:val="nil"/>
                <w:left w:val="nil"/>
                <w:bottom w:val="nil"/>
                <w:right w:val="nil"/>
                <w:between w:val="nil"/>
              </w:pBdr>
              <w:rPr>
                <w:color w:val="000000"/>
              </w:rPr>
            </w:pPr>
            <w:r>
              <w:rPr>
                <w:color w:val="000000"/>
                <w:szCs w:val="22"/>
              </w:rPr>
              <w:t>financial</w:t>
            </w:r>
          </w:p>
          <w:p w:rsidR="000264DE" w:rsidRDefault="001A3415">
            <w:pPr>
              <w:widowControl w:val="0"/>
              <w:pBdr>
                <w:top w:val="nil"/>
                <w:left w:val="nil"/>
                <w:bottom w:val="nil"/>
                <w:right w:val="nil"/>
                <w:between w:val="nil"/>
              </w:pBdr>
              <w:rPr>
                <w:color w:val="000000"/>
              </w:rPr>
            </w:pPr>
            <w:r>
              <w:rPr>
                <w:color w:val="000000"/>
                <w:szCs w:val="22"/>
              </w:rPr>
              <w:t>emotional</w:t>
            </w:r>
          </w:p>
          <w:p w:rsidR="000264DE" w:rsidRDefault="000264DE">
            <w:pPr>
              <w:widowControl w:val="0"/>
              <w:pBdr>
                <w:top w:val="nil"/>
                <w:left w:val="nil"/>
                <w:bottom w:val="nil"/>
                <w:right w:val="nil"/>
                <w:between w:val="nil"/>
              </w:pBdr>
              <w:rPr>
                <w:color w:val="000000"/>
              </w:rPr>
            </w:pPr>
          </w:p>
        </w:tc>
      </w:tr>
      <w:tr w:rsidR="000264DE">
        <w:trPr>
          <w:trHeight w:val="280"/>
        </w:trPr>
        <w:tc>
          <w:tcPr>
            <w:tcW w:w="2235" w:type="dxa"/>
            <w:tcBorders>
              <w:top w:val="single" w:sz="6" w:space="0" w:color="000000"/>
              <w:left w:val="nil"/>
              <w:bottom w:val="single" w:sz="6" w:space="0" w:color="000000"/>
              <w:right w:val="nil"/>
            </w:tcBorders>
          </w:tcPr>
          <w:p w:rsidR="000264DE" w:rsidRDefault="001A3415">
            <w:pPr>
              <w:widowControl w:val="0"/>
              <w:pBdr>
                <w:top w:val="nil"/>
                <w:left w:val="nil"/>
                <w:bottom w:val="nil"/>
                <w:right w:val="nil"/>
                <w:between w:val="nil"/>
              </w:pBdr>
              <w:rPr>
                <w:color w:val="000000"/>
              </w:rPr>
            </w:pPr>
            <w:r>
              <w:rPr>
                <w:color w:val="000000"/>
                <w:szCs w:val="22"/>
              </w:rPr>
              <w:t>Emotional Abuse</w:t>
            </w:r>
          </w:p>
        </w:tc>
        <w:tc>
          <w:tcPr>
            <w:tcW w:w="7618" w:type="dxa"/>
            <w:tcBorders>
              <w:top w:val="single" w:sz="6" w:space="0" w:color="000000"/>
              <w:left w:val="nil"/>
              <w:bottom w:val="single" w:sz="6" w:space="0" w:color="000000"/>
              <w:right w:val="nil"/>
            </w:tcBorders>
          </w:tcPr>
          <w:p w:rsidR="000264DE" w:rsidRDefault="001A3415">
            <w:pPr>
              <w:widowControl w:val="0"/>
              <w:pBdr>
                <w:top w:val="nil"/>
                <w:left w:val="nil"/>
                <w:bottom w:val="nil"/>
                <w:right w:val="nil"/>
                <w:between w:val="nil"/>
              </w:pBdr>
              <w:spacing w:after="240"/>
              <w:rPr>
                <w:color w:val="000000"/>
              </w:rPr>
            </w:pPr>
            <w:r>
              <w:rPr>
                <w:color w:val="000000"/>
                <w:szCs w:val="22"/>
              </w:rPr>
              <w:t>Emotional abuse is the persistent emotional maltreatment of a child such as to cause severe and persistent adverse effects on the child’s emotional development. It may involve conveying to children that they are worthless or unloved, inadequate or valued o</w:t>
            </w:r>
            <w:r>
              <w:rPr>
                <w:color w:val="000000"/>
                <w:szCs w:val="22"/>
              </w:rPr>
              <w:t xml:space="preserve">nly in so far as they meet the needs of another person.  It may feature age or developmentally inappropriate expectations being imposed on children.  These may include interactions </w:t>
            </w:r>
            <w:r>
              <w:rPr>
                <w:color w:val="000000"/>
                <w:szCs w:val="22"/>
              </w:rPr>
              <w:lastRenderedPageBreak/>
              <w:t>that are beyond the child’s developmental capacity, as well as over-protect</w:t>
            </w:r>
            <w:r>
              <w:rPr>
                <w:color w:val="000000"/>
                <w:szCs w:val="22"/>
              </w:rPr>
              <w:t>ion and limitation of exploration and learning, or preventing the child participating in normal social interactions.  It may involve serious bullying causing children frequently to feel frightened or in danger, or the exploitation or corruption of children</w:t>
            </w:r>
            <w:r>
              <w:rPr>
                <w:color w:val="000000"/>
                <w:szCs w:val="22"/>
              </w:rPr>
              <w:t>.  Some level of emotional abuse is involved in all types of maltreatment of a child, though it may occur alone (Working Together, 2006).</w:t>
            </w:r>
          </w:p>
        </w:tc>
      </w:tr>
      <w:tr w:rsidR="000264DE">
        <w:trPr>
          <w:trHeight w:val="280"/>
        </w:trPr>
        <w:tc>
          <w:tcPr>
            <w:tcW w:w="2235" w:type="dxa"/>
            <w:tcBorders>
              <w:top w:val="single" w:sz="6" w:space="0" w:color="000000"/>
              <w:left w:val="nil"/>
              <w:bottom w:val="single" w:sz="12" w:space="0" w:color="000000"/>
              <w:right w:val="nil"/>
            </w:tcBorders>
          </w:tcPr>
          <w:p w:rsidR="000264DE" w:rsidRDefault="001A3415">
            <w:pPr>
              <w:widowControl w:val="0"/>
              <w:pBdr>
                <w:top w:val="nil"/>
                <w:left w:val="nil"/>
                <w:bottom w:val="nil"/>
                <w:right w:val="nil"/>
                <w:between w:val="nil"/>
              </w:pBdr>
              <w:rPr>
                <w:color w:val="000000"/>
              </w:rPr>
            </w:pPr>
            <w:r>
              <w:rPr>
                <w:color w:val="000000"/>
                <w:szCs w:val="22"/>
              </w:rPr>
              <w:lastRenderedPageBreak/>
              <w:t>Financial / material abuse</w:t>
            </w:r>
          </w:p>
        </w:tc>
        <w:tc>
          <w:tcPr>
            <w:tcW w:w="7618" w:type="dxa"/>
            <w:tcBorders>
              <w:top w:val="single" w:sz="6" w:space="0" w:color="000000"/>
              <w:left w:val="nil"/>
              <w:bottom w:val="single" w:sz="12" w:space="0" w:color="000000"/>
              <w:right w:val="nil"/>
            </w:tcBorders>
          </w:tcPr>
          <w:p w:rsidR="000264DE" w:rsidRDefault="001A3415">
            <w:pPr>
              <w:widowControl w:val="0"/>
              <w:pBdr>
                <w:top w:val="nil"/>
                <w:left w:val="nil"/>
                <w:bottom w:val="nil"/>
                <w:right w:val="nil"/>
                <w:between w:val="nil"/>
              </w:pBdr>
              <w:spacing w:after="240"/>
              <w:rPr>
                <w:color w:val="000000"/>
              </w:rPr>
            </w:pPr>
            <w:proofErr w:type="gramStart"/>
            <w:r>
              <w:rPr>
                <w:color w:val="000000"/>
                <w:szCs w:val="22"/>
              </w:rPr>
              <w:t>including</w:t>
            </w:r>
            <w:proofErr w:type="gramEnd"/>
            <w:r>
              <w:rPr>
                <w:color w:val="000000"/>
                <w:szCs w:val="22"/>
              </w:rPr>
              <w:t xml:space="preserve"> theft, fraud, internet scamming, coercion in relation to an adult’s financial affairs or arrangements, including in connection with wills, property, inheritance or financial transactions, or the misuse or misappropriation of property, possessions</w:t>
            </w:r>
            <w:r>
              <w:rPr>
                <w:color w:val="000000"/>
                <w:szCs w:val="22"/>
              </w:rPr>
              <w:t xml:space="preserve"> or benefits (Care Act Guidance, 2014).</w:t>
            </w:r>
          </w:p>
        </w:tc>
      </w:tr>
      <w:tr w:rsidR="000264DE">
        <w:trPr>
          <w:trHeight w:val="280"/>
        </w:trPr>
        <w:tc>
          <w:tcPr>
            <w:tcW w:w="2235" w:type="dxa"/>
            <w:tcBorders>
              <w:top w:val="single" w:sz="6" w:space="0" w:color="000000"/>
              <w:left w:val="nil"/>
              <w:bottom w:val="single" w:sz="6" w:space="0" w:color="000000"/>
              <w:right w:val="nil"/>
            </w:tcBorders>
          </w:tcPr>
          <w:p w:rsidR="000264DE" w:rsidRDefault="001A3415">
            <w:pPr>
              <w:widowControl w:val="0"/>
              <w:pBdr>
                <w:top w:val="nil"/>
                <w:left w:val="nil"/>
                <w:bottom w:val="nil"/>
                <w:right w:val="nil"/>
                <w:between w:val="nil"/>
              </w:pBdr>
              <w:rPr>
                <w:color w:val="000000"/>
              </w:rPr>
            </w:pPr>
            <w:r>
              <w:rPr>
                <w:color w:val="000000"/>
                <w:szCs w:val="22"/>
              </w:rPr>
              <w:t>Modern Slavery</w:t>
            </w:r>
          </w:p>
        </w:tc>
        <w:tc>
          <w:tcPr>
            <w:tcW w:w="7618" w:type="dxa"/>
            <w:tcBorders>
              <w:top w:val="single" w:sz="6" w:space="0" w:color="000000"/>
              <w:left w:val="nil"/>
              <w:bottom w:val="single" w:sz="6" w:space="0" w:color="000000"/>
              <w:right w:val="nil"/>
            </w:tcBorders>
          </w:tcPr>
          <w:p w:rsidR="000264DE" w:rsidRDefault="001A3415">
            <w:pPr>
              <w:widowControl w:val="0"/>
              <w:pBdr>
                <w:top w:val="nil"/>
                <w:left w:val="nil"/>
                <w:bottom w:val="nil"/>
                <w:right w:val="nil"/>
                <w:between w:val="nil"/>
              </w:pBdr>
              <w:spacing w:after="240"/>
              <w:rPr>
                <w:color w:val="000000"/>
              </w:rPr>
            </w:pPr>
            <w:r>
              <w:rPr>
                <w:color w:val="000000"/>
                <w:szCs w:val="22"/>
              </w:rPr>
              <w:t xml:space="preserve">Encompasses slavery, human trafficking, </w:t>
            </w:r>
            <w:proofErr w:type="gramStart"/>
            <w:r>
              <w:rPr>
                <w:color w:val="000000"/>
                <w:szCs w:val="22"/>
              </w:rPr>
              <w:t>forced</w:t>
            </w:r>
            <w:proofErr w:type="gramEnd"/>
            <w:r>
              <w:rPr>
                <w:color w:val="000000"/>
                <w:szCs w:val="22"/>
              </w:rPr>
              <w:t xml:space="preserve"> labour and domestic servitude. Traffickers and slave masters use whatever means they have at their disposal to coerce, deceive and force individuals into a life of abuse, servitude and inhumane treatment (Care</w:t>
            </w:r>
            <w:r>
              <w:rPr>
                <w:color w:val="000000"/>
                <w:szCs w:val="22"/>
              </w:rPr>
              <w:t xml:space="preserve"> Act Guidance, 2014).</w:t>
            </w:r>
          </w:p>
        </w:tc>
      </w:tr>
      <w:tr w:rsidR="000264DE">
        <w:trPr>
          <w:trHeight w:val="280"/>
        </w:trPr>
        <w:tc>
          <w:tcPr>
            <w:tcW w:w="2235" w:type="dxa"/>
            <w:tcBorders>
              <w:top w:val="single" w:sz="6" w:space="0" w:color="000000"/>
              <w:left w:val="nil"/>
              <w:bottom w:val="single" w:sz="6" w:space="0" w:color="000000"/>
              <w:right w:val="nil"/>
            </w:tcBorders>
          </w:tcPr>
          <w:p w:rsidR="000264DE" w:rsidRDefault="001A3415">
            <w:pPr>
              <w:widowControl w:val="0"/>
              <w:pBdr>
                <w:top w:val="nil"/>
                <w:left w:val="nil"/>
                <w:bottom w:val="nil"/>
                <w:right w:val="nil"/>
                <w:between w:val="nil"/>
              </w:pBdr>
              <w:rPr>
                <w:color w:val="000000"/>
              </w:rPr>
            </w:pPr>
            <w:r>
              <w:rPr>
                <w:color w:val="000000"/>
                <w:szCs w:val="22"/>
              </w:rPr>
              <w:t>Neglect</w:t>
            </w:r>
          </w:p>
        </w:tc>
        <w:tc>
          <w:tcPr>
            <w:tcW w:w="7618" w:type="dxa"/>
            <w:tcBorders>
              <w:top w:val="single" w:sz="6" w:space="0" w:color="000000"/>
              <w:left w:val="nil"/>
              <w:bottom w:val="single" w:sz="6" w:space="0" w:color="000000"/>
              <w:right w:val="nil"/>
            </w:tcBorders>
          </w:tcPr>
          <w:p w:rsidR="000264DE" w:rsidRDefault="001A3415">
            <w:pPr>
              <w:widowControl w:val="0"/>
              <w:pBdr>
                <w:top w:val="nil"/>
                <w:left w:val="nil"/>
                <w:bottom w:val="nil"/>
                <w:right w:val="nil"/>
                <w:between w:val="nil"/>
              </w:pBdr>
              <w:spacing w:after="240"/>
              <w:rPr>
                <w:color w:val="000000"/>
              </w:rPr>
            </w:pPr>
            <w:r>
              <w:rPr>
                <w:color w:val="000000"/>
                <w:szCs w:val="22"/>
              </w:rPr>
              <w:t xml:space="preserve">Neglect involves the persistent failure to meet the basic physical and/or psychological needs of a vulnerable member of society, likely to result in the serious impairment of their health and development.  Neglect may occur during pregnancy as a result of </w:t>
            </w:r>
            <w:r>
              <w:rPr>
                <w:color w:val="000000"/>
                <w:szCs w:val="22"/>
              </w:rPr>
              <w:t>maternal substance abuse.  Neglect may involve a parent or carer failing to provide adequate food and clothing, shelter including exclusion from home or abandonment, failing to protect a vulnerable individual from physical harm or danger, failure to ensure</w:t>
            </w:r>
            <w:r>
              <w:rPr>
                <w:color w:val="000000"/>
                <w:szCs w:val="22"/>
              </w:rPr>
              <w:t xml:space="preserve"> adequate supervision including the use of inadequate care-takers, or the failure to ensure access to appropriate medical care or treatment.  It may also include neglect of, or unresponsiveness to basic emotional needs (Working Together, 2006).</w:t>
            </w:r>
          </w:p>
        </w:tc>
      </w:tr>
      <w:tr w:rsidR="000264DE">
        <w:tc>
          <w:tcPr>
            <w:tcW w:w="2235" w:type="dxa"/>
            <w:tcBorders>
              <w:top w:val="single" w:sz="4" w:space="0" w:color="000000"/>
              <w:left w:val="nil"/>
              <w:bottom w:val="single" w:sz="6" w:space="0" w:color="000000"/>
              <w:right w:val="nil"/>
            </w:tcBorders>
          </w:tcPr>
          <w:p w:rsidR="000264DE" w:rsidRDefault="001A3415">
            <w:pPr>
              <w:widowControl w:val="0"/>
              <w:pBdr>
                <w:top w:val="nil"/>
                <w:left w:val="nil"/>
                <w:bottom w:val="nil"/>
                <w:right w:val="nil"/>
                <w:between w:val="nil"/>
              </w:pBdr>
              <w:rPr>
                <w:color w:val="000000"/>
              </w:rPr>
            </w:pPr>
            <w:r>
              <w:rPr>
                <w:color w:val="000000"/>
                <w:szCs w:val="22"/>
              </w:rPr>
              <w:t>Neglect an</w:t>
            </w:r>
            <w:r>
              <w:rPr>
                <w:color w:val="000000"/>
                <w:szCs w:val="22"/>
              </w:rPr>
              <w:t>d acts of omission</w:t>
            </w:r>
          </w:p>
        </w:tc>
        <w:tc>
          <w:tcPr>
            <w:tcW w:w="7618" w:type="dxa"/>
            <w:tcBorders>
              <w:top w:val="single" w:sz="4" w:space="0" w:color="000000"/>
              <w:left w:val="nil"/>
              <w:bottom w:val="single" w:sz="6" w:space="0" w:color="000000"/>
              <w:right w:val="nil"/>
            </w:tcBorders>
          </w:tcPr>
          <w:p w:rsidR="000264DE" w:rsidRDefault="001A3415">
            <w:pPr>
              <w:widowControl w:val="0"/>
              <w:pBdr>
                <w:top w:val="nil"/>
                <w:left w:val="nil"/>
                <w:bottom w:val="nil"/>
                <w:right w:val="nil"/>
                <w:between w:val="nil"/>
              </w:pBdr>
              <w:rPr>
                <w:color w:val="000000"/>
              </w:rPr>
            </w:pPr>
            <w:r>
              <w:rPr>
                <w:color w:val="000000"/>
                <w:szCs w:val="22"/>
              </w:rPr>
              <w:t>Including ignoring medical, emotional or physical care needs, failure to provide access to appropriate health, care and support or educational services, the withholding of the necessities of life, such as medication, adequate nutrition and heating</w:t>
            </w:r>
          </w:p>
          <w:p w:rsidR="000264DE" w:rsidRDefault="000264DE">
            <w:pPr>
              <w:widowControl w:val="0"/>
              <w:pBdr>
                <w:top w:val="nil"/>
                <w:left w:val="nil"/>
                <w:bottom w:val="nil"/>
                <w:right w:val="nil"/>
                <w:between w:val="nil"/>
              </w:pBdr>
              <w:rPr>
                <w:color w:val="000000"/>
              </w:rPr>
            </w:pPr>
          </w:p>
        </w:tc>
      </w:tr>
      <w:tr w:rsidR="000264DE">
        <w:tc>
          <w:tcPr>
            <w:tcW w:w="2235" w:type="dxa"/>
            <w:tcBorders>
              <w:top w:val="single" w:sz="4" w:space="0" w:color="000000"/>
              <w:left w:val="nil"/>
              <w:bottom w:val="single" w:sz="6" w:space="0" w:color="000000"/>
              <w:right w:val="nil"/>
            </w:tcBorders>
          </w:tcPr>
          <w:p w:rsidR="000264DE" w:rsidRDefault="001A3415">
            <w:pPr>
              <w:widowControl w:val="0"/>
              <w:pBdr>
                <w:top w:val="nil"/>
                <w:left w:val="nil"/>
                <w:bottom w:val="nil"/>
                <w:right w:val="nil"/>
                <w:between w:val="nil"/>
              </w:pBdr>
              <w:rPr>
                <w:color w:val="000000"/>
              </w:rPr>
            </w:pPr>
            <w:r>
              <w:rPr>
                <w:color w:val="000000"/>
                <w:szCs w:val="22"/>
              </w:rPr>
              <w:t>Organisational abuse</w:t>
            </w:r>
          </w:p>
        </w:tc>
        <w:tc>
          <w:tcPr>
            <w:tcW w:w="7618" w:type="dxa"/>
            <w:tcBorders>
              <w:top w:val="single" w:sz="4" w:space="0" w:color="000000"/>
              <w:left w:val="nil"/>
              <w:bottom w:val="single" w:sz="6" w:space="0" w:color="000000"/>
              <w:right w:val="nil"/>
            </w:tcBorders>
          </w:tcPr>
          <w:p w:rsidR="000264DE" w:rsidRDefault="001A3415">
            <w:pPr>
              <w:widowControl w:val="0"/>
              <w:pBdr>
                <w:top w:val="nil"/>
                <w:left w:val="nil"/>
                <w:bottom w:val="nil"/>
                <w:right w:val="nil"/>
                <w:between w:val="nil"/>
              </w:pBdr>
              <w:rPr>
                <w:color w:val="000000"/>
              </w:rPr>
            </w:pPr>
            <w:r>
              <w:rPr>
                <w:color w:val="000000"/>
                <w:szCs w:val="22"/>
              </w:rPr>
              <w:t xml:space="preserve">Including neglect and poor care practice within an institution or specific care setting such as a hospital or care home, for example, or in relation to care provided in one’s own home. This may range from one off incidents to on-going </w:t>
            </w:r>
            <w:r>
              <w:rPr>
                <w:color w:val="000000"/>
                <w:szCs w:val="22"/>
              </w:rPr>
              <w:t>ill-treatment. It can be through neglect or poor professional practice as a result of the structure, policies, processes and practices within an organisation.</w:t>
            </w:r>
          </w:p>
          <w:p w:rsidR="000264DE" w:rsidRDefault="000264DE">
            <w:pPr>
              <w:widowControl w:val="0"/>
              <w:pBdr>
                <w:top w:val="nil"/>
                <w:left w:val="nil"/>
                <w:bottom w:val="nil"/>
                <w:right w:val="nil"/>
                <w:between w:val="nil"/>
              </w:pBdr>
              <w:rPr>
                <w:color w:val="000000"/>
              </w:rPr>
            </w:pPr>
          </w:p>
        </w:tc>
      </w:tr>
      <w:tr w:rsidR="000264DE">
        <w:tc>
          <w:tcPr>
            <w:tcW w:w="2235" w:type="dxa"/>
            <w:tcBorders>
              <w:top w:val="single" w:sz="4" w:space="0" w:color="000000"/>
              <w:left w:val="nil"/>
              <w:bottom w:val="single" w:sz="6" w:space="0" w:color="000000"/>
              <w:right w:val="nil"/>
            </w:tcBorders>
          </w:tcPr>
          <w:p w:rsidR="000264DE" w:rsidRDefault="001A3415">
            <w:pPr>
              <w:widowControl w:val="0"/>
              <w:pBdr>
                <w:top w:val="nil"/>
                <w:left w:val="nil"/>
                <w:bottom w:val="nil"/>
                <w:right w:val="nil"/>
                <w:between w:val="nil"/>
              </w:pBdr>
              <w:rPr>
                <w:color w:val="000000"/>
              </w:rPr>
            </w:pPr>
            <w:r>
              <w:rPr>
                <w:color w:val="000000"/>
                <w:szCs w:val="22"/>
              </w:rPr>
              <w:t>Physical Abuse</w:t>
            </w:r>
          </w:p>
        </w:tc>
        <w:tc>
          <w:tcPr>
            <w:tcW w:w="7618" w:type="dxa"/>
            <w:tcBorders>
              <w:top w:val="single" w:sz="4" w:space="0" w:color="000000"/>
              <w:left w:val="nil"/>
              <w:bottom w:val="single" w:sz="6" w:space="0" w:color="000000"/>
              <w:right w:val="nil"/>
            </w:tcBorders>
          </w:tcPr>
          <w:p w:rsidR="000264DE" w:rsidRDefault="001A3415">
            <w:pPr>
              <w:widowControl w:val="0"/>
              <w:pBdr>
                <w:top w:val="nil"/>
                <w:left w:val="nil"/>
                <w:bottom w:val="nil"/>
                <w:right w:val="nil"/>
                <w:between w:val="nil"/>
              </w:pBdr>
              <w:spacing w:after="240"/>
              <w:rPr>
                <w:color w:val="000000"/>
              </w:rPr>
            </w:pPr>
            <w:r>
              <w:rPr>
                <w:color w:val="000000"/>
                <w:szCs w:val="22"/>
              </w:rPr>
              <w:t>Physical abuse may involve hitting, shaking, throwing, poisoning, burning or scalding, drowning, suffocating or otherwise causing physical harm to a vulnerable individual.  Physical harm may also be caused when a parent or carer fabricates the symptoms of,</w:t>
            </w:r>
            <w:r>
              <w:rPr>
                <w:color w:val="000000"/>
                <w:szCs w:val="22"/>
              </w:rPr>
              <w:t xml:space="preserve"> or deliberately induces illness in a vulnerable individual (Working Together, 2006).</w:t>
            </w:r>
          </w:p>
        </w:tc>
      </w:tr>
      <w:tr w:rsidR="000264DE">
        <w:tc>
          <w:tcPr>
            <w:tcW w:w="2235" w:type="dxa"/>
            <w:tcBorders>
              <w:top w:val="single" w:sz="4" w:space="0" w:color="000000"/>
              <w:left w:val="nil"/>
              <w:bottom w:val="single" w:sz="6" w:space="0" w:color="000000"/>
              <w:right w:val="nil"/>
            </w:tcBorders>
          </w:tcPr>
          <w:p w:rsidR="000264DE" w:rsidRDefault="001A3415">
            <w:pPr>
              <w:widowControl w:val="0"/>
              <w:pBdr>
                <w:top w:val="nil"/>
                <w:left w:val="nil"/>
                <w:bottom w:val="nil"/>
                <w:right w:val="nil"/>
                <w:between w:val="nil"/>
              </w:pBdr>
              <w:rPr>
                <w:color w:val="000000"/>
              </w:rPr>
            </w:pPr>
            <w:r>
              <w:rPr>
                <w:color w:val="000000"/>
                <w:szCs w:val="22"/>
              </w:rPr>
              <w:t>Radicalisation</w:t>
            </w:r>
          </w:p>
        </w:tc>
        <w:tc>
          <w:tcPr>
            <w:tcW w:w="7618" w:type="dxa"/>
            <w:tcBorders>
              <w:top w:val="single" w:sz="4" w:space="0" w:color="000000"/>
              <w:left w:val="nil"/>
              <w:bottom w:val="single" w:sz="6" w:space="0" w:color="000000"/>
              <w:right w:val="nil"/>
            </w:tcBorders>
          </w:tcPr>
          <w:p w:rsidR="000264DE" w:rsidRDefault="001A3415">
            <w:pPr>
              <w:widowControl w:val="0"/>
              <w:pBdr>
                <w:top w:val="nil"/>
                <w:left w:val="nil"/>
                <w:bottom w:val="nil"/>
                <w:right w:val="nil"/>
                <w:between w:val="nil"/>
              </w:pBdr>
              <w:rPr>
                <w:color w:val="000000"/>
              </w:rPr>
            </w:pPr>
            <w:r>
              <w:rPr>
                <w:color w:val="000000"/>
                <w:szCs w:val="22"/>
              </w:rPr>
              <w:t xml:space="preserve">Refers to the process by which a person comes to support terrorism and extremist ideologies associated with terrorist groups. </w:t>
            </w:r>
          </w:p>
          <w:p w:rsidR="000264DE" w:rsidRDefault="000264DE">
            <w:pPr>
              <w:widowControl w:val="0"/>
              <w:pBdr>
                <w:top w:val="nil"/>
                <w:left w:val="nil"/>
                <w:bottom w:val="nil"/>
                <w:right w:val="nil"/>
                <w:between w:val="nil"/>
              </w:pBdr>
              <w:rPr>
                <w:color w:val="000000"/>
              </w:rPr>
            </w:pPr>
          </w:p>
        </w:tc>
      </w:tr>
      <w:tr w:rsidR="000264DE">
        <w:tc>
          <w:tcPr>
            <w:tcW w:w="2235" w:type="dxa"/>
            <w:tcBorders>
              <w:top w:val="single" w:sz="4" w:space="0" w:color="000000"/>
              <w:left w:val="nil"/>
              <w:bottom w:val="single" w:sz="6" w:space="0" w:color="000000"/>
              <w:right w:val="nil"/>
            </w:tcBorders>
          </w:tcPr>
          <w:p w:rsidR="000264DE" w:rsidRDefault="001A3415">
            <w:pPr>
              <w:widowControl w:val="0"/>
              <w:pBdr>
                <w:top w:val="nil"/>
                <w:left w:val="nil"/>
                <w:bottom w:val="nil"/>
                <w:right w:val="nil"/>
                <w:between w:val="nil"/>
              </w:pBdr>
              <w:rPr>
                <w:color w:val="000000"/>
              </w:rPr>
            </w:pPr>
            <w:r>
              <w:rPr>
                <w:color w:val="000000"/>
                <w:szCs w:val="22"/>
              </w:rPr>
              <w:t>Self-neglect</w:t>
            </w:r>
          </w:p>
        </w:tc>
        <w:tc>
          <w:tcPr>
            <w:tcW w:w="7618" w:type="dxa"/>
            <w:tcBorders>
              <w:top w:val="single" w:sz="4" w:space="0" w:color="000000"/>
              <w:left w:val="nil"/>
              <w:bottom w:val="single" w:sz="6" w:space="0" w:color="000000"/>
              <w:right w:val="nil"/>
            </w:tcBorders>
          </w:tcPr>
          <w:p w:rsidR="000264DE" w:rsidRDefault="001A3415">
            <w:pPr>
              <w:widowControl w:val="0"/>
              <w:pBdr>
                <w:top w:val="nil"/>
                <w:left w:val="nil"/>
                <w:bottom w:val="nil"/>
                <w:right w:val="nil"/>
                <w:between w:val="nil"/>
              </w:pBdr>
              <w:rPr>
                <w:color w:val="000000"/>
              </w:rPr>
            </w:pPr>
            <w:r>
              <w:rPr>
                <w:color w:val="000000"/>
                <w:szCs w:val="22"/>
              </w:rPr>
              <w:t xml:space="preserve">Including ignoring medical, emotional or physical care needs, failure to provide access to appropriate health, care and support or educational </w:t>
            </w:r>
            <w:r>
              <w:rPr>
                <w:color w:val="000000"/>
                <w:szCs w:val="22"/>
              </w:rPr>
              <w:lastRenderedPageBreak/>
              <w:t>services, the withholding of the necessities of life, such as medication, adequate nutrition and heating</w:t>
            </w:r>
          </w:p>
          <w:p w:rsidR="000264DE" w:rsidRDefault="000264DE">
            <w:pPr>
              <w:widowControl w:val="0"/>
              <w:pBdr>
                <w:top w:val="nil"/>
                <w:left w:val="nil"/>
                <w:bottom w:val="nil"/>
                <w:right w:val="nil"/>
                <w:between w:val="nil"/>
              </w:pBdr>
              <w:rPr>
                <w:color w:val="000000"/>
              </w:rPr>
            </w:pPr>
          </w:p>
        </w:tc>
      </w:tr>
      <w:tr w:rsidR="000264DE">
        <w:trPr>
          <w:trHeight w:val="280"/>
        </w:trPr>
        <w:tc>
          <w:tcPr>
            <w:tcW w:w="2235" w:type="dxa"/>
            <w:tcBorders>
              <w:top w:val="single" w:sz="6" w:space="0" w:color="000000"/>
              <w:left w:val="nil"/>
              <w:bottom w:val="single" w:sz="6" w:space="0" w:color="000000"/>
              <w:right w:val="nil"/>
            </w:tcBorders>
          </w:tcPr>
          <w:p w:rsidR="000264DE" w:rsidRDefault="001A3415">
            <w:pPr>
              <w:widowControl w:val="0"/>
              <w:pBdr>
                <w:top w:val="nil"/>
                <w:left w:val="nil"/>
                <w:bottom w:val="nil"/>
                <w:right w:val="nil"/>
                <w:between w:val="nil"/>
              </w:pBdr>
              <w:rPr>
                <w:color w:val="000000"/>
              </w:rPr>
            </w:pPr>
            <w:r>
              <w:rPr>
                <w:color w:val="000000"/>
                <w:szCs w:val="22"/>
              </w:rPr>
              <w:lastRenderedPageBreak/>
              <w:t>Sexual</w:t>
            </w:r>
            <w:r>
              <w:rPr>
                <w:color w:val="000000"/>
                <w:szCs w:val="22"/>
              </w:rPr>
              <w:t xml:space="preserve"> Abuse</w:t>
            </w:r>
          </w:p>
        </w:tc>
        <w:tc>
          <w:tcPr>
            <w:tcW w:w="7618" w:type="dxa"/>
            <w:tcBorders>
              <w:top w:val="single" w:sz="6" w:space="0" w:color="000000"/>
              <w:left w:val="nil"/>
              <w:bottom w:val="single" w:sz="6" w:space="0" w:color="000000"/>
              <w:right w:val="nil"/>
            </w:tcBorders>
          </w:tcPr>
          <w:p w:rsidR="000264DE" w:rsidRDefault="001A3415">
            <w:pPr>
              <w:widowControl w:val="0"/>
              <w:pBdr>
                <w:top w:val="nil"/>
                <w:left w:val="nil"/>
                <w:bottom w:val="nil"/>
                <w:right w:val="nil"/>
                <w:between w:val="nil"/>
              </w:pBdr>
              <w:spacing w:after="240"/>
              <w:rPr>
                <w:color w:val="000000"/>
              </w:rPr>
            </w:pPr>
            <w:r>
              <w:rPr>
                <w:color w:val="000000"/>
                <w:szCs w:val="22"/>
              </w:rPr>
              <w:t xml:space="preserve">Sexual abuse involves forcing or enticing a </w:t>
            </w:r>
            <w:proofErr w:type="spellStart"/>
            <w:r>
              <w:rPr>
                <w:color w:val="000000"/>
                <w:szCs w:val="22"/>
              </w:rPr>
              <w:t>vulneralbe</w:t>
            </w:r>
            <w:proofErr w:type="spellEnd"/>
            <w:r>
              <w:rPr>
                <w:color w:val="000000"/>
                <w:szCs w:val="22"/>
              </w:rPr>
              <w:t xml:space="preserve"> person to take part in sexual activities, including prostitution, whether or not they are aware of what is happening.  The activities may involve physical contact, including penetrative (e.g. ra</w:t>
            </w:r>
            <w:r>
              <w:rPr>
                <w:color w:val="000000"/>
                <w:szCs w:val="22"/>
              </w:rPr>
              <w:t>pe or buggery or oral sex) or non-penetrative acts.  They may include non-contact activities, such as involving a vulnerable person in looking at, or in the production of, pornographic material or watching sexual activities, or encouraging them to behave i</w:t>
            </w:r>
            <w:r>
              <w:rPr>
                <w:color w:val="000000"/>
                <w:szCs w:val="22"/>
              </w:rPr>
              <w:t>n sexually inappropriate ways (Working Together, 2006).</w:t>
            </w:r>
          </w:p>
        </w:tc>
      </w:tr>
    </w:tbl>
    <w:p w:rsidR="000264DE" w:rsidRDefault="000264DE">
      <w:pPr>
        <w:jc w:val="both"/>
        <w:rPr>
          <w:u w:val="single"/>
        </w:rPr>
      </w:pPr>
      <w:bookmarkStart w:id="29" w:name="_37m2jsg" w:colFirst="0" w:colLast="0"/>
      <w:bookmarkEnd w:id="29"/>
    </w:p>
    <w:p w:rsidR="000264DE" w:rsidRDefault="000264DE">
      <w:pPr>
        <w:jc w:val="both"/>
        <w:rPr>
          <w:u w:val="single"/>
        </w:rPr>
      </w:pPr>
    </w:p>
    <w:p w:rsidR="000264DE" w:rsidRDefault="001A3415">
      <w:pPr>
        <w:numPr>
          <w:ilvl w:val="0"/>
          <w:numId w:val="1"/>
        </w:numPr>
        <w:pBdr>
          <w:top w:val="nil"/>
          <w:left w:val="nil"/>
          <w:bottom w:val="nil"/>
          <w:right w:val="nil"/>
          <w:between w:val="nil"/>
        </w:pBdr>
        <w:spacing w:before="120" w:after="120"/>
      </w:pPr>
      <w:bookmarkStart w:id="30" w:name="_1mrcu09" w:colFirst="0" w:colLast="0"/>
      <w:bookmarkEnd w:id="30"/>
      <w:r>
        <w:rPr>
          <w:b/>
          <w:color w:val="4F6228"/>
          <w:szCs w:val="22"/>
        </w:rPr>
        <w:t>ASSOCIATED DOCUMENTS</w:t>
      </w:r>
    </w:p>
    <w:p w:rsidR="000264DE" w:rsidRDefault="001A3415">
      <w:pPr>
        <w:pBdr>
          <w:top w:val="nil"/>
          <w:left w:val="nil"/>
          <w:bottom w:val="nil"/>
          <w:right w:val="nil"/>
          <w:between w:val="nil"/>
        </w:pBdr>
        <w:ind w:left="360" w:hanging="720"/>
        <w:jc w:val="both"/>
        <w:rPr>
          <w:color w:val="000000"/>
          <w:szCs w:val="22"/>
        </w:rPr>
      </w:pPr>
      <w:bookmarkStart w:id="31" w:name="_46r0co2" w:colFirst="0" w:colLast="0"/>
      <w:bookmarkEnd w:id="31"/>
      <w:r>
        <w:rPr>
          <w:color w:val="000000"/>
          <w:szCs w:val="22"/>
        </w:rPr>
        <w:t>*Click on document titles below to view them online.*</w:t>
      </w:r>
    </w:p>
    <w:p w:rsidR="000264DE" w:rsidRDefault="000264DE"/>
    <w:p w:rsidR="000264DE" w:rsidRDefault="000264DE">
      <w:pPr>
        <w:numPr>
          <w:ilvl w:val="1"/>
          <w:numId w:val="1"/>
        </w:numPr>
      </w:pPr>
      <w:hyperlink r:id="rId14">
        <w:proofErr w:type="spellStart"/>
        <w:r w:rsidR="001A3415">
          <w:rPr>
            <w:color w:val="000000"/>
          </w:rPr>
          <w:t>Regia</w:t>
        </w:r>
        <w:proofErr w:type="spellEnd"/>
        <w:r w:rsidR="001A3415">
          <w:rPr>
            <w:color w:val="000000"/>
          </w:rPr>
          <w:t xml:space="preserve"> </w:t>
        </w:r>
        <w:proofErr w:type="spellStart"/>
        <w:r w:rsidR="001A3415">
          <w:rPr>
            <w:color w:val="000000"/>
          </w:rPr>
          <w:t>Anglorum</w:t>
        </w:r>
        <w:proofErr w:type="spellEnd"/>
        <w:r w:rsidR="001A3415">
          <w:rPr>
            <w:color w:val="000000"/>
          </w:rPr>
          <w:t xml:space="preserve"> Code of Law</w:t>
        </w:r>
      </w:hyperlink>
    </w:p>
    <w:p w:rsidR="000264DE" w:rsidRDefault="000264DE">
      <w:pPr>
        <w:numPr>
          <w:ilvl w:val="1"/>
          <w:numId w:val="1"/>
        </w:numPr>
        <w:jc w:val="both"/>
      </w:pPr>
      <w:hyperlink r:id="rId15">
        <w:r w:rsidR="001A3415">
          <w:rPr>
            <w:color w:val="000000"/>
          </w:rPr>
          <w:t>Framework for The Assessment of C</w:t>
        </w:r>
        <w:r w:rsidR="001A3415">
          <w:rPr>
            <w:color w:val="000000"/>
          </w:rPr>
          <w:t>hildren in Need and their families (2000)</w:t>
        </w:r>
      </w:hyperlink>
    </w:p>
    <w:p w:rsidR="000264DE" w:rsidRDefault="000264DE">
      <w:pPr>
        <w:numPr>
          <w:ilvl w:val="1"/>
          <w:numId w:val="1"/>
        </w:numPr>
        <w:jc w:val="both"/>
      </w:pPr>
      <w:hyperlink r:id="rId16">
        <w:r w:rsidR="001A3415">
          <w:rPr>
            <w:color w:val="000000"/>
          </w:rPr>
          <w:t>Children’s Act (2004)</w:t>
        </w:r>
      </w:hyperlink>
    </w:p>
    <w:p w:rsidR="000264DE" w:rsidRDefault="000264DE">
      <w:pPr>
        <w:numPr>
          <w:ilvl w:val="1"/>
          <w:numId w:val="1"/>
        </w:numPr>
        <w:jc w:val="both"/>
      </w:pPr>
      <w:hyperlink r:id="rId17">
        <w:r w:rsidR="001A3415">
          <w:rPr>
            <w:color w:val="000000"/>
          </w:rPr>
          <w:t>Mental Capacity Act (2005)</w:t>
        </w:r>
      </w:hyperlink>
    </w:p>
    <w:p w:rsidR="000264DE" w:rsidRDefault="000264DE">
      <w:pPr>
        <w:numPr>
          <w:ilvl w:val="1"/>
          <w:numId w:val="1"/>
        </w:numPr>
        <w:jc w:val="both"/>
      </w:pPr>
      <w:hyperlink r:id="rId18">
        <w:r w:rsidR="001A3415">
          <w:rPr>
            <w:color w:val="000000"/>
          </w:rPr>
          <w:t>Safeguarding Adults: A national Framework of Standards for good practice and outcomes in adult protection work (2005)</w:t>
        </w:r>
      </w:hyperlink>
    </w:p>
    <w:p w:rsidR="000264DE" w:rsidRDefault="000264DE">
      <w:pPr>
        <w:numPr>
          <w:ilvl w:val="1"/>
          <w:numId w:val="1"/>
        </w:numPr>
        <w:jc w:val="both"/>
      </w:pPr>
      <w:hyperlink r:id="rId19">
        <w:r w:rsidR="001A3415">
          <w:rPr>
            <w:color w:val="000000"/>
          </w:rPr>
          <w:t>Vulnerable Groups Act (2006)</w:t>
        </w:r>
      </w:hyperlink>
    </w:p>
    <w:p w:rsidR="000264DE" w:rsidRDefault="000264DE">
      <w:pPr>
        <w:numPr>
          <w:ilvl w:val="1"/>
          <w:numId w:val="1"/>
        </w:numPr>
        <w:jc w:val="both"/>
      </w:pPr>
      <w:hyperlink r:id="rId20">
        <w:r w:rsidR="001A3415">
          <w:rPr>
            <w:color w:val="000000"/>
          </w:rPr>
          <w:t>What to do if you’re wor</w:t>
        </w:r>
        <w:r w:rsidR="001A3415">
          <w:rPr>
            <w:color w:val="000000"/>
          </w:rPr>
          <w:t>ried a child is being abused (2006)</w:t>
        </w:r>
      </w:hyperlink>
    </w:p>
    <w:p w:rsidR="000264DE" w:rsidRDefault="000264DE">
      <w:pPr>
        <w:numPr>
          <w:ilvl w:val="1"/>
          <w:numId w:val="1"/>
        </w:numPr>
        <w:jc w:val="both"/>
      </w:pPr>
      <w:hyperlink r:id="rId21">
        <w:r w:rsidR="001A3415">
          <w:rPr>
            <w:color w:val="000000"/>
          </w:rPr>
          <w:t>Equality Act (2010)</w:t>
        </w:r>
      </w:hyperlink>
      <w:r w:rsidR="001A3415">
        <w:t xml:space="preserve"> </w:t>
      </w:r>
    </w:p>
    <w:p w:rsidR="000264DE" w:rsidRDefault="000264DE">
      <w:pPr>
        <w:numPr>
          <w:ilvl w:val="1"/>
          <w:numId w:val="1"/>
        </w:numPr>
        <w:jc w:val="both"/>
      </w:pPr>
      <w:hyperlink r:id="rId22">
        <w:r w:rsidR="001A3415">
          <w:rPr>
            <w:color w:val="000000"/>
          </w:rPr>
          <w:t>Policy paper: Safeguarding children and young people (2014</w:t>
        </w:r>
      </w:hyperlink>
      <w:r w:rsidR="001A3415">
        <w:t xml:space="preserve">) </w:t>
      </w:r>
    </w:p>
    <w:p w:rsidR="000264DE" w:rsidRDefault="000264DE">
      <w:pPr>
        <w:numPr>
          <w:ilvl w:val="1"/>
          <w:numId w:val="1"/>
        </w:numPr>
        <w:jc w:val="both"/>
      </w:pPr>
      <w:hyperlink r:id="rId23">
        <w:r w:rsidR="001A3415">
          <w:rPr>
            <w:color w:val="000000"/>
          </w:rPr>
          <w:t>Working Together to Safeguard Childr</w:t>
        </w:r>
        <w:r w:rsidR="001A3415">
          <w:rPr>
            <w:color w:val="000000"/>
          </w:rPr>
          <w:t>en (2015)</w:t>
        </w:r>
      </w:hyperlink>
    </w:p>
    <w:p w:rsidR="000264DE" w:rsidRDefault="000264DE"/>
    <w:p w:rsidR="000264DE" w:rsidRDefault="000264DE"/>
    <w:p w:rsidR="000264DE" w:rsidRDefault="000264DE"/>
    <w:p w:rsidR="000264DE" w:rsidRDefault="000264DE"/>
    <w:p w:rsidR="000264DE" w:rsidRDefault="000264DE"/>
    <w:p w:rsidR="000264DE" w:rsidRDefault="000264DE"/>
    <w:p w:rsidR="000264DE" w:rsidRDefault="000264DE"/>
    <w:p w:rsidR="000264DE" w:rsidRDefault="000264DE"/>
    <w:p w:rsidR="000264DE" w:rsidRDefault="000264DE"/>
    <w:p w:rsidR="000264DE" w:rsidRDefault="000264DE"/>
    <w:p w:rsidR="000264DE" w:rsidRDefault="000264DE"/>
    <w:p w:rsidR="000264DE" w:rsidRDefault="000264DE"/>
    <w:p w:rsidR="000264DE" w:rsidRDefault="000264DE"/>
    <w:p w:rsidR="000264DE" w:rsidRDefault="000264DE"/>
    <w:p w:rsidR="000264DE" w:rsidRDefault="000264DE">
      <w:pPr>
        <w:jc w:val="right"/>
      </w:pPr>
    </w:p>
    <w:sectPr w:rsidR="000264DE" w:rsidSect="000264DE">
      <w:footerReference w:type="default" r:id="rId24"/>
      <w:footerReference w:type="first" r:id="rId25"/>
      <w:pgSz w:w="11906" w:h="16838"/>
      <w:pgMar w:top="1418" w:right="1134" w:bottom="1134" w:left="1134" w:header="709" w:footer="68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415" w:rsidRDefault="001A3415" w:rsidP="000264DE">
      <w:r>
        <w:separator/>
      </w:r>
    </w:p>
  </w:endnote>
  <w:endnote w:type="continuationSeparator" w:id="0">
    <w:p w:rsidR="001A3415" w:rsidRDefault="001A3415" w:rsidP="000264D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4DE" w:rsidRDefault="001A3415">
    <w:pPr>
      <w:pBdr>
        <w:top w:val="nil"/>
        <w:left w:val="nil"/>
        <w:bottom w:val="nil"/>
        <w:right w:val="nil"/>
        <w:between w:val="nil"/>
      </w:pBdr>
      <w:tabs>
        <w:tab w:val="left" w:pos="5535"/>
        <w:tab w:val="left" w:pos="7920"/>
        <w:tab w:val="right" w:pos="9180"/>
      </w:tabs>
      <w:jc w:val="right"/>
      <w:rPr>
        <w:color w:val="000000"/>
        <w:sz w:val="16"/>
        <w:szCs w:val="16"/>
      </w:rPr>
    </w:pPr>
    <w:r>
      <w:rPr>
        <w:color w:val="000000"/>
        <w:sz w:val="16"/>
        <w:szCs w:val="16"/>
      </w:rPr>
      <w:t>Safeguarding of Children, Young People and Adults at Risk policy</w:t>
    </w:r>
    <w:r>
      <w:rPr>
        <w:color w:val="000000"/>
        <w:sz w:val="16"/>
        <w:szCs w:val="16"/>
      </w:rPr>
      <w:tab/>
      <w:t xml:space="preserve"> </w:t>
    </w:r>
    <w:r>
      <w:rPr>
        <w:color w:val="000000"/>
        <w:sz w:val="16"/>
        <w:szCs w:val="16"/>
      </w:rPr>
      <w:tab/>
      <w:t>06/10/2018</w:t>
    </w:r>
  </w:p>
  <w:p w:rsidR="000264DE" w:rsidRDefault="001A3415">
    <w:pPr>
      <w:pBdr>
        <w:top w:val="nil"/>
        <w:left w:val="nil"/>
        <w:bottom w:val="nil"/>
        <w:right w:val="nil"/>
        <w:between w:val="nil"/>
      </w:pBdr>
      <w:tabs>
        <w:tab w:val="center" w:pos="4153"/>
        <w:tab w:val="right" w:pos="8306"/>
      </w:tabs>
      <w:jc w:val="center"/>
      <w:rPr>
        <w:color w:val="000000"/>
        <w:sz w:val="16"/>
        <w:szCs w:val="16"/>
      </w:rPr>
    </w:pPr>
    <w:r>
      <w:rPr>
        <w:color w:val="000000"/>
        <w:sz w:val="16"/>
        <w:szCs w:val="16"/>
      </w:rPr>
      <w:tab/>
    </w:r>
    <w:r>
      <w:rPr>
        <w:color w:val="000000"/>
        <w:sz w:val="16"/>
        <w:szCs w:val="16"/>
      </w:rPr>
      <w:tab/>
    </w:r>
  </w:p>
  <w:p w:rsidR="000264DE" w:rsidRDefault="001A3415">
    <w:pPr>
      <w:pBdr>
        <w:top w:val="nil"/>
        <w:left w:val="nil"/>
        <w:bottom w:val="nil"/>
        <w:right w:val="nil"/>
        <w:between w:val="nil"/>
      </w:pBdr>
      <w:tabs>
        <w:tab w:val="center" w:pos="4153"/>
        <w:tab w:val="right" w:pos="8306"/>
      </w:tabs>
      <w:jc w:val="right"/>
      <w:rPr>
        <w:color w:val="000080"/>
        <w:sz w:val="16"/>
        <w:szCs w:val="16"/>
      </w:rPr>
    </w:pPr>
    <w:r>
      <w:rPr>
        <w:color w:val="000000"/>
        <w:sz w:val="16"/>
        <w:szCs w:val="16"/>
      </w:rPr>
      <w:t xml:space="preserve">Page </w:t>
    </w:r>
    <w:r w:rsidR="000264DE">
      <w:rPr>
        <w:color w:val="000000"/>
        <w:sz w:val="16"/>
        <w:szCs w:val="16"/>
      </w:rPr>
      <w:fldChar w:fldCharType="begin"/>
    </w:r>
    <w:r>
      <w:rPr>
        <w:color w:val="000000"/>
        <w:sz w:val="16"/>
        <w:szCs w:val="16"/>
      </w:rPr>
      <w:instrText>PAGE</w:instrText>
    </w:r>
    <w:r w:rsidR="0092590C">
      <w:rPr>
        <w:color w:val="000000"/>
        <w:sz w:val="16"/>
        <w:szCs w:val="16"/>
      </w:rPr>
      <w:fldChar w:fldCharType="separate"/>
    </w:r>
    <w:r w:rsidR="005A1EAF">
      <w:rPr>
        <w:noProof/>
        <w:color w:val="000000"/>
        <w:sz w:val="16"/>
        <w:szCs w:val="16"/>
      </w:rPr>
      <w:t>18</w:t>
    </w:r>
    <w:r w:rsidR="000264DE">
      <w:rPr>
        <w:color w:val="000000"/>
        <w:sz w:val="16"/>
        <w:szCs w:val="16"/>
      </w:rPr>
      <w:fldChar w:fldCharType="end"/>
    </w:r>
    <w:r>
      <w:rPr>
        <w:color w:val="000000"/>
        <w:sz w:val="16"/>
        <w:szCs w:val="16"/>
      </w:rPr>
      <w:t xml:space="preserve"> - </w:t>
    </w:r>
    <w:r w:rsidR="000264DE">
      <w:rPr>
        <w:color w:val="000000"/>
        <w:sz w:val="16"/>
        <w:szCs w:val="16"/>
      </w:rPr>
      <w:fldChar w:fldCharType="begin"/>
    </w:r>
    <w:r>
      <w:rPr>
        <w:color w:val="000000"/>
        <w:sz w:val="16"/>
        <w:szCs w:val="16"/>
      </w:rPr>
      <w:instrText>NUMPAGES</w:instrText>
    </w:r>
    <w:r w:rsidR="0092590C">
      <w:rPr>
        <w:color w:val="000000"/>
        <w:sz w:val="16"/>
        <w:szCs w:val="16"/>
      </w:rPr>
      <w:fldChar w:fldCharType="separate"/>
    </w:r>
    <w:r w:rsidR="005A1EAF">
      <w:rPr>
        <w:noProof/>
        <w:color w:val="000000"/>
        <w:sz w:val="16"/>
        <w:szCs w:val="16"/>
      </w:rPr>
      <w:t>18</w:t>
    </w:r>
    <w:r w:rsidR="000264DE">
      <w:rPr>
        <w:color w:val="000000"/>
        <w:sz w:val="16"/>
        <w:szCs w:val="16"/>
      </w:rPr>
      <w:fldChar w:fldCharType="end"/>
    </w:r>
  </w:p>
  <w:p w:rsidR="000264DE" w:rsidRDefault="000264DE">
    <w:pPr>
      <w:widowControl w:val="0"/>
      <w:pBdr>
        <w:top w:val="nil"/>
        <w:left w:val="nil"/>
        <w:bottom w:val="nil"/>
        <w:right w:val="nil"/>
        <w:between w:val="nil"/>
      </w:pBdr>
      <w:spacing w:line="276" w:lineRule="auto"/>
      <w:rPr>
        <w:color w:val="000080"/>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4DE" w:rsidRDefault="000264DE" w:rsidP="0092590C">
    <w:pPr>
      <w:shd w:val="clear" w:color="auto" w:fill="FFFFFF" w:themeFill="background1"/>
      <w:tabs>
        <w:tab w:val="left" w:pos="5535"/>
        <w:tab w:val="left" w:pos="7920"/>
        <w:tab w:val="right" w:pos="9720"/>
      </w:tabs>
      <w:jc w:val="center"/>
      <w:rPr>
        <w:color w:val="000000"/>
        <w:sz w:val="20"/>
        <w:szCs w:val="20"/>
      </w:rPr>
    </w:pPr>
  </w:p>
  <w:p w:rsidR="000264DE" w:rsidRDefault="001A3415">
    <w:pPr>
      <w:pBdr>
        <w:top w:val="nil"/>
        <w:left w:val="nil"/>
        <w:bottom w:val="nil"/>
        <w:right w:val="nil"/>
        <w:between w:val="nil"/>
      </w:pBdr>
      <w:tabs>
        <w:tab w:val="left" w:pos="5535"/>
        <w:tab w:val="left" w:pos="7920"/>
        <w:tab w:val="right" w:pos="9180"/>
      </w:tabs>
      <w:jc w:val="right"/>
      <w:rPr>
        <w:color w:val="000000"/>
        <w:sz w:val="16"/>
        <w:szCs w:val="16"/>
      </w:rPr>
    </w:pPr>
    <w:r>
      <w:rPr>
        <w:color w:val="000000"/>
        <w:sz w:val="16"/>
        <w:szCs w:val="16"/>
      </w:rPr>
      <w:t>Safeguarding of Children, Young People and Adults at Risk policy V1.1</w:t>
    </w:r>
    <w:r>
      <w:rPr>
        <w:color w:val="000000"/>
        <w:sz w:val="16"/>
        <w:szCs w:val="16"/>
      </w:rPr>
      <w:tab/>
      <w:t xml:space="preserve"> </w:t>
    </w:r>
    <w:r>
      <w:rPr>
        <w:color w:val="000000"/>
        <w:sz w:val="16"/>
        <w:szCs w:val="16"/>
      </w:rPr>
      <w:tab/>
      <w:t>26/02/2017</w:t>
    </w:r>
  </w:p>
  <w:p w:rsidR="000264DE" w:rsidRDefault="001A3415">
    <w:pPr>
      <w:pBdr>
        <w:top w:val="nil"/>
        <w:left w:val="nil"/>
        <w:bottom w:val="nil"/>
        <w:right w:val="nil"/>
        <w:between w:val="nil"/>
      </w:pBdr>
      <w:tabs>
        <w:tab w:val="center" w:pos="4153"/>
        <w:tab w:val="right" w:pos="8306"/>
      </w:tabs>
      <w:jc w:val="center"/>
      <w:rPr>
        <w:color w:val="000000"/>
        <w:sz w:val="16"/>
        <w:szCs w:val="16"/>
      </w:rPr>
    </w:pPr>
    <w:r>
      <w:rPr>
        <w:color w:val="000000"/>
        <w:sz w:val="16"/>
        <w:szCs w:val="16"/>
      </w:rPr>
      <w:tab/>
    </w:r>
    <w:r>
      <w:rPr>
        <w:color w:val="000000"/>
        <w:sz w:val="16"/>
        <w:szCs w:val="16"/>
      </w:rPr>
      <w:tab/>
    </w:r>
  </w:p>
  <w:p w:rsidR="000264DE" w:rsidRDefault="001A3415">
    <w:pPr>
      <w:pBdr>
        <w:top w:val="nil"/>
        <w:left w:val="nil"/>
        <w:bottom w:val="nil"/>
        <w:right w:val="nil"/>
        <w:between w:val="nil"/>
      </w:pBdr>
      <w:tabs>
        <w:tab w:val="center" w:pos="4153"/>
        <w:tab w:val="right" w:pos="8306"/>
      </w:tabs>
      <w:jc w:val="right"/>
      <w:rPr>
        <w:color w:val="000080"/>
        <w:sz w:val="16"/>
        <w:szCs w:val="16"/>
      </w:rPr>
    </w:pPr>
    <w:r>
      <w:rPr>
        <w:color w:val="000000"/>
        <w:sz w:val="16"/>
        <w:szCs w:val="16"/>
      </w:rPr>
      <w:t xml:space="preserve">Page </w:t>
    </w:r>
    <w:r w:rsidR="000264DE">
      <w:rPr>
        <w:color w:val="000000"/>
        <w:sz w:val="16"/>
        <w:szCs w:val="16"/>
      </w:rPr>
      <w:fldChar w:fldCharType="begin"/>
    </w:r>
    <w:r>
      <w:rPr>
        <w:color w:val="000000"/>
        <w:sz w:val="16"/>
        <w:szCs w:val="16"/>
      </w:rPr>
      <w:instrText>PAGE</w:instrText>
    </w:r>
    <w:r w:rsidR="0092590C">
      <w:rPr>
        <w:color w:val="000000"/>
        <w:sz w:val="16"/>
        <w:szCs w:val="16"/>
      </w:rPr>
      <w:fldChar w:fldCharType="separate"/>
    </w:r>
    <w:r w:rsidR="005A1EAF">
      <w:rPr>
        <w:noProof/>
        <w:color w:val="000000"/>
        <w:sz w:val="16"/>
        <w:szCs w:val="16"/>
      </w:rPr>
      <w:t>1</w:t>
    </w:r>
    <w:r w:rsidR="000264DE">
      <w:rPr>
        <w:color w:val="000000"/>
        <w:sz w:val="16"/>
        <w:szCs w:val="16"/>
      </w:rPr>
      <w:fldChar w:fldCharType="end"/>
    </w:r>
    <w:r>
      <w:rPr>
        <w:color w:val="000000"/>
        <w:sz w:val="16"/>
        <w:szCs w:val="16"/>
      </w:rPr>
      <w:t xml:space="preserve"> - </w:t>
    </w:r>
    <w:r w:rsidR="000264DE">
      <w:rPr>
        <w:color w:val="000000"/>
        <w:sz w:val="16"/>
        <w:szCs w:val="16"/>
      </w:rPr>
      <w:fldChar w:fldCharType="begin"/>
    </w:r>
    <w:r>
      <w:rPr>
        <w:color w:val="000000"/>
        <w:sz w:val="16"/>
        <w:szCs w:val="16"/>
      </w:rPr>
      <w:instrText>NUMPAGES</w:instrText>
    </w:r>
    <w:r w:rsidR="0092590C">
      <w:rPr>
        <w:color w:val="000000"/>
        <w:sz w:val="16"/>
        <w:szCs w:val="16"/>
      </w:rPr>
      <w:fldChar w:fldCharType="separate"/>
    </w:r>
    <w:r w:rsidR="005A1EAF">
      <w:rPr>
        <w:noProof/>
        <w:color w:val="000000"/>
        <w:sz w:val="16"/>
        <w:szCs w:val="16"/>
      </w:rPr>
      <w:t>18</w:t>
    </w:r>
    <w:r w:rsidR="000264DE">
      <w:rPr>
        <w:color w:val="000000"/>
        <w:sz w:val="16"/>
        <w:szCs w:val="16"/>
      </w:rPr>
      <w:fldChar w:fldCharType="end"/>
    </w:r>
  </w:p>
  <w:p w:rsidR="000264DE" w:rsidRDefault="000264DE">
    <w:pPr>
      <w:widowControl w:val="0"/>
      <w:pBdr>
        <w:top w:val="nil"/>
        <w:left w:val="nil"/>
        <w:bottom w:val="nil"/>
        <w:right w:val="nil"/>
        <w:between w:val="nil"/>
      </w:pBdr>
      <w:spacing w:line="276" w:lineRule="auto"/>
      <w:rPr>
        <w:color w:val="00008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415" w:rsidRDefault="001A3415" w:rsidP="000264DE">
      <w:r>
        <w:separator/>
      </w:r>
    </w:p>
  </w:footnote>
  <w:footnote w:type="continuationSeparator" w:id="0">
    <w:p w:rsidR="001A3415" w:rsidRDefault="001A3415" w:rsidP="000264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E6F19"/>
    <w:multiLevelType w:val="multilevel"/>
    <w:tmpl w:val="B0B49C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264DE"/>
    <w:rsid w:val="000264DE"/>
    <w:rsid w:val="001A3415"/>
    <w:rsid w:val="005A1EAF"/>
    <w:rsid w:val="0092590C"/>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7"/>
        <o:r id="V:Rule2" type="connector" idref="#_x0000_s1038"/>
        <o:r id="V:Rule3" type="connector" idref="#_x0000_s1044"/>
        <o:r id="V:Rule4" type="connector" idref="#_x0000_s1051"/>
        <o:r id="V:Rule5" type="connector" idref="#_x0000_s1060"/>
        <o:r id="V:Rule6" type="connector" idref="#_x0000_s1061"/>
        <o:r id="V:Rule7" type="connector" idref="#_x0000_s1062"/>
        <o:r id="V:Rule8" type="connector" idref="#_x0000_s1063"/>
        <o:r id="V:Rule9" type="connector" idref="#_x0000_s1064"/>
        <o:r id="V:Rule10" type="connector" idref="#_x0000_s1071"/>
        <o:r id="V:Rule11" type="connector" idref="#_x0000_s1082"/>
        <o:r id="V:Rule12" type="connector" idref="#_x0000_s1083"/>
        <o:r id="V:Rule13" type="connector" idref="#_x0000_s1084"/>
        <o:r id="V:Rule14" type="connector" idref="#_x0000_s1085"/>
        <o:r id="V:Rule15" type="connector" idref="#_x0000_s1086"/>
        <o:r id="V:Rule16" type="connector" idref="#_x0000_s10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C04"/>
    <w:rPr>
      <w:szCs w:val="24"/>
      <w:lang w:eastAsia="en-AU"/>
    </w:rPr>
  </w:style>
  <w:style w:type="paragraph" w:styleId="Heading1">
    <w:name w:val="heading 1"/>
    <w:basedOn w:val="Normal"/>
    <w:next w:val="Normal"/>
    <w:link w:val="Heading1Char"/>
    <w:qFormat/>
    <w:rsid w:val="00E07AF5"/>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372CAA"/>
    <w:pPr>
      <w:keepNext/>
      <w:spacing w:before="240" w:after="60"/>
      <w:outlineLvl w:val="1"/>
    </w:pPr>
    <w:rPr>
      <w:b/>
      <w:bCs/>
      <w:iCs/>
      <w:szCs w:val="28"/>
    </w:rPr>
  </w:style>
  <w:style w:type="paragraph" w:styleId="Heading3">
    <w:name w:val="heading 3"/>
    <w:basedOn w:val="Normal"/>
    <w:next w:val="Normal"/>
    <w:qFormat/>
    <w:rsid w:val="00E512EF"/>
    <w:pPr>
      <w:keepNext/>
      <w:spacing w:before="240" w:after="60"/>
      <w:outlineLvl w:val="2"/>
    </w:pPr>
    <w:rPr>
      <w:b/>
      <w:bCs/>
      <w:sz w:val="26"/>
      <w:szCs w:val="26"/>
    </w:rPr>
  </w:style>
  <w:style w:type="paragraph" w:styleId="Heading4">
    <w:name w:val="heading 4"/>
    <w:basedOn w:val="normal0"/>
    <w:next w:val="normal0"/>
    <w:rsid w:val="000264DE"/>
    <w:pPr>
      <w:keepNext/>
      <w:keepLines/>
      <w:spacing w:before="240" w:after="40"/>
      <w:outlineLvl w:val="3"/>
    </w:pPr>
    <w:rPr>
      <w:b/>
      <w:sz w:val="24"/>
      <w:szCs w:val="24"/>
    </w:rPr>
  </w:style>
  <w:style w:type="paragraph" w:styleId="Heading5">
    <w:name w:val="heading 5"/>
    <w:basedOn w:val="normal0"/>
    <w:next w:val="normal0"/>
    <w:rsid w:val="000264DE"/>
    <w:pPr>
      <w:keepNext/>
      <w:keepLines/>
      <w:spacing w:before="220" w:after="40"/>
      <w:outlineLvl w:val="4"/>
    </w:pPr>
    <w:rPr>
      <w:b/>
    </w:rPr>
  </w:style>
  <w:style w:type="paragraph" w:styleId="Heading6">
    <w:name w:val="heading 6"/>
    <w:basedOn w:val="Normal"/>
    <w:next w:val="Normal"/>
    <w:link w:val="Heading6Char"/>
    <w:semiHidden/>
    <w:unhideWhenUsed/>
    <w:qFormat/>
    <w:rsid w:val="00E07AF5"/>
    <w:p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E07AF5"/>
    <w:pPr>
      <w:spacing w:before="240" w:after="60"/>
      <w:outlineLvl w:val="6"/>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264DE"/>
  </w:style>
  <w:style w:type="paragraph" w:styleId="Title">
    <w:name w:val="Title"/>
    <w:basedOn w:val="normal0"/>
    <w:next w:val="normal0"/>
    <w:rsid w:val="000264DE"/>
    <w:pPr>
      <w:keepNext/>
      <w:keepLines/>
      <w:spacing w:before="480" w:after="120"/>
    </w:pPr>
    <w:rPr>
      <w:b/>
      <w:sz w:val="72"/>
      <w:szCs w:val="72"/>
    </w:rPr>
  </w:style>
  <w:style w:type="paragraph" w:customStyle="1" w:styleId="Default">
    <w:name w:val="Default"/>
    <w:rsid w:val="00244C5A"/>
    <w:pPr>
      <w:widowControl w:val="0"/>
      <w:autoSpaceDE w:val="0"/>
      <w:autoSpaceDN w:val="0"/>
      <w:adjustRightInd w:val="0"/>
    </w:pPr>
    <w:rPr>
      <w:color w:val="000000"/>
      <w:sz w:val="24"/>
      <w:szCs w:val="24"/>
      <w:lang w:eastAsia="en-AU"/>
    </w:rPr>
  </w:style>
  <w:style w:type="paragraph" w:customStyle="1" w:styleId="CM1">
    <w:name w:val="CM1"/>
    <w:basedOn w:val="Default"/>
    <w:next w:val="Default"/>
    <w:rsid w:val="00244C5A"/>
    <w:rPr>
      <w:rFonts w:cs="Times New Roman"/>
      <w:color w:val="auto"/>
    </w:rPr>
  </w:style>
  <w:style w:type="paragraph" w:customStyle="1" w:styleId="CM37">
    <w:name w:val="CM37"/>
    <w:basedOn w:val="Default"/>
    <w:next w:val="Default"/>
    <w:rsid w:val="00244C5A"/>
    <w:pPr>
      <w:spacing w:after="123"/>
    </w:pPr>
    <w:rPr>
      <w:rFonts w:cs="Times New Roman"/>
      <w:color w:val="auto"/>
    </w:rPr>
  </w:style>
  <w:style w:type="paragraph" w:customStyle="1" w:styleId="CM38">
    <w:name w:val="CM38"/>
    <w:basedOn w:val="Default"/>
    <w:next w:val="Default"/>
    <w:rsid w:val="00244C5A"/>
    <w:pPr>
      <w:spacing w:after="240"/>
    </w:pPr>
    <w:rPr>
      <w:rFonts w:cs="Times New Roman"/>
      <w:color w:val="auto"/>
    </w:rPr>
  </w:style>
  <w:style w:type="paragraph" w:customStyle="1" w:styleId="CM3">
    <w:name w:val="CM3"/>
    <w:basedOn w:val="Default"/>
    <w:next w:val="Default"/>
    <w:rsid w:val="00244C5A"/>
    <w:pPr>
      <w:spacing w:line="253" w:lineRule="atLeast"/>
    </w:pPr>
    <w:rPr>
      <w:rFonts w:cs="Times New Roman"/>
      <w:color w:val="auto"/>
    </w:rPr>
  </w:style>
  <w:style w:type="paragraph" w:customStyle="1" w:styleId="CM41">
    <w:name w:val="CM41"/>
    <w:basedOn w:val="Default"/>
    <w:next w:val="Default"/>
    <w:rsid w:val="00244C5A"/>
    <w:pPr>
      <w:spacing w:after="360"/>
    </w:pPr>
    <w:rPr>
      <w:rFonts w:cs="Times New Roman"/>
      <w:color w:val="auto"/>
    </w:rPr>
  </w:style>
  <w:style w:type="paragraph" w:customStyle="1" w:styleId="CM45">
    <w:name w:val="CM45"/>
    <w:basedOn w:val="Default"/>
    <w:next w:val="Default"/>
    <w:rsid w:val="00244C5A"/>
    <w:pPr>
      <w:spacing w:after="2713"/>
    </w:pPr>
    <w:rPr>
      <w:rFonts w:cs="Times New Roman"/>
      <w:color w:val="auto"/>
    </w:rPr>
  </w:style>
  <w:style w:type="paragraph" w:customStyle="1" w:styleId="CM46">
    <w:name w:val="CM46"/>
    <w:basedOn w:val="Default"/>
    <w:next w:val="Default"/>
    <w:rsid w:val="00244C5A"/>
    <w:pPr>
      <w:spacing w:after="7235"/>
    </w:pPr>
    <w:rPr>
      <w:rFonts w:cs="Times New Roman"/>
      <w:color w:val="auto"/>
    </w:rPr>
  </w:style>
  <w:style w:type="paragraph" w:customStyle="1" w:styleId="CM47">
    <w:name w:val="CM47"/>
    <w:basedOn w:val="Default"/>
    <w:next w:val="Default"/>
    <w:rsid w:val="00244C5A"/>
    <w:pPr>
      <w:spacing w:after="313"/>
    </w:pPr>
    <w:rPr>
      <w:rFonts w:cs="Times New Roman"/>
      <w:color w:val="auto"/>
    </w:rPr>
  </w:style>
  <w:style w:type="table" w:styleId="TableGrid">
    <w:name w:val="Table Grid"/>
    <w:basedOn w:val="TableNormal"/>
    <w:rsid w:val="00244C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44C5A"/>
    <w:rPr>
      <w:rFonts w:ascii="Tahoma" w:hAnsi="Tahoma" w:cs="Tahoma"/>
      <w:sz w:val="16"/>
      <w:szCs w:val="16"/>
    </w:rPr>
  </w:style>
  <w:style w:type="character" w:styleId="CommentReference">
    <w:name w:val="annotation reference"/>
    <w:semiHidden/>
    <w:rsid w:val="00791E4A"/>
    <w:rPr>
      <w:sz w:val="16"/>
      <w:szCs w:val="16"/>
    </w:rPr>
  </w:style>
  <w:style w:type="paragraph" w:styleId="CommentText">
    <w:name w:val="annotation text"/>
    <w:basedOn w:val="Normal"/>
    <w:semiHidden/>
    <w:rsid w:val="00791E4A"/>
    <w:rPr>
      <w:sz w:val="20"/>
      <w:szCs w:val="20"/>
    </w:rPr>
  </w:style>
  <w:style w:type="paragraph" w:styleId="CommentSubject">
    <w:name w:val="annotation subject"/>
    <w:basedOn w:val="CommentText"/>
    <w:next w:val="CommentText"/>
    <w:semiHidden/>
    <w:rsid w:val="00791E4A"/>
    <w:rPr>
      <w:b/>
      <w:bCs/>
    </w:rPr>
  </w:style>
  <w:style w:type="paragraph" w:styleId="EndnoteText">
    <w:name w:val="endnote text"/>
    <w:basedOn w:val="Normal"/>
    <w:semiHidden/>
    <w:rsid w:val="00773A4C"/>
    <w:rPr>
      <w:sz w:val="20"/>
      <w:szCs w:val="20"/>
    </w:rPr>
  </w:style>
  <w:style w:type="character" w:styleId="EndnoteReference">
    <w:name w:val="endnote reference"/>
    <w:semiHidden/>
    <w:rsid w:val="00773A4C"/>
    <w:rPr>
      <w:vertAlign w:val="superscript"/>
    </w:rPr>
  </w:style>
  <w:style w:type="paragraph" w:styleId="Header">
    <w:name w:val="header"/>
    <w:basedOn w:val="Normal"/>
    <w:rsid w:val="00773A4C"/>
    <w:pPr>
      <w:tabs>
        <w:tab w:val="center" w:pos="4153"/>
        <w:tab w:val="right" w:pos="8306"/>
      </w:tabs>
    </w:pPr>
  </w:style>
  <w:style w:type="paragraph" w:styleId="Footer">
    <w:name w:val="footer"/>
    <w:basedOn w:val="Normal"/>
    <w:rsid w:val="00773A4C"/>
    <w:pPr>
      <w:tabs>
        <w:tab w:val="center" w:pos="4153"/>
        <w:tab w:val="right" w:pos="8306"/>
      </w:tabs>
    </w:pPr>
  </w:style>
  <w:style w:type="character" w:styleId="PageNumber">
    <w:name w:val="page number"/>
    <w:basedOn w:val="DefaultParagraphFont"/>
    <w:rsid w:val="00773A4C"/>
  </w:style>
  <w:style w:type="paragraph" w:styleId="TOC1">
    <w:name w:val="toc 1"/>
    <w:basedOn w:val="Normal"/>
    <w:next w:val="Normal"/>
    <w:autoRedefine/>
    <w:uiPriority w:val="39"/>
    <w:qFormat/>
    <w:rsid w:val="00CD5B2B"/>
  </w:style>
  <w:style w:type="character" w:styleId="Hyperlink">
    <w:name w:val="Hyperlink"/>
    <w:uiPriority w:val="99"/>
    <w:rsid w:val="00CD5B2B"/>
    <w:rPr>
      <w:color w:val="0000FF"/>
      <w:u w:val="single"/>
    </w:rPr>
  </w:style>
  <w:style w:type="paragraph" w:styleId="TOC3">
    <w:name w:val="toc 3"/>
    <w:basedOn w:val="Normal"/>
    <w:next w:val="Normal"/>
    <w:autoRedefine/>
    <w:uiPriority w:val="39"/>
    <w:semiHidden/>
    <w:qFormat/>
    <w:rsid w:val="00B1775B"/>
    <w:pPr>
      <w:tabs>
        <w:tab w:val="right" w:leader="dot" w:pos="9628"/>
      </w:tabs>
    </w:pPr>
    <w:rPr>
      <w:lang w:eastAsia="en-US"/>
    </w:rPr>
  </w:style>
  <w:style w:type="character" w:styleId="FollowedHyperlink">
    <w:name w:val="FollowedHyperlink"/>
    <w:rsid w:val="00B1775B"/>
    <w:rPr>
      <w:color w:val="800080"/>
      <w:u w:val="single"/>
    </w:rPr>
  </w:style>
  <w:style w:type="character" w:customStyle="1" w:styleId="unicode1">
    <w:name w:val="unicode1"/>
    <w:rsid w:val="008B36E5"/>
    <w:rPr>
      <w:rFonts w:ascii="Arial Unicode MS" w:eastAsia="Arial Unicode MS" w:hAnsi="Arial Unicode MS" w:cs="Arial Unicode MS" w:hint="eastAsia"/>
    </w:rPr>
  </w:style>
  <w:style w:type="paragraph" w:styleId="TOC2">
    <w:name w:val="toc 2"/>
    <w:basedOn w:val="Normal"/>
    <w:next w:val="Normal"/>
    <w:autoRedefine/>
    <w:uiPriority w:val="39"/>
    <w:semiHidden/>
    <w:qFormat/>
    <w:rsid w:val="00E9528D"/>
    <w:pPr>
      <w:tabs>
        <w:tab w:val="right" w:leader="dot" w:pos="9628"/>
      </w:tabs>
    </w:pPr>
  </w:style>
  <w:style w:type="paragraph" w:customStyle="1" w:styleId="HHWHeading">
    <w:name w:val="HHW Heading"/>
    <w:basedOn w:val="Normal"/>
    <w:qFormat/>
    <w:rsid w:val="000276A7"/>
    <w:pPr>
      <w:spacing w:before="120" w:after="120"/>
      <w:outlineLvl w:val="0"/>
    </w:pPr>
    <w:rPr>
      <w:b/>
      <w:color w:val="4F6228"/>
    </w:rPr>
  </w:style>
  <w:style w:type="paragraph" w:styleId="BodyTextIndent">
    <w:name w:val="Body Text Indent"/>
    <w:basedOn w:val="Normal"/>
    <w:link w:val="BodyTextIndentChar"/>
    <w:rsid w:val="0058080C"/>
    <w:pPr>
      <w:ind w:left="390"/>
    </w:pPr>
    <w:rPr>
      <w:lang w:eastAsia="en-US"/>
    </w:rPr>
  </w:style>
  <w:style w:type="character" w:customStyle="1" w:styleId="BodyTextIndentChar">
    <w:name w:val="Body Text Indent Char"/>
    <w:link w:val="BodyTextIndent"/>
    <w:rsid w:val="0058080C"/>
    <w:rPr>
      <w:rFonts w:ascii="Arial" w:hAnsi="Arial" w:cs="Arial"/>
      <w:sz w:val="22"/>
      <w:szCs w:val="24"/>
      <w:lang w:eastAsia="en-US"/>
    </w:rPr>
  </w:style>
  <w:style w:type="paragraph" w:styleId="TOC4">
    <w:name w:val="toc 4"/>
    <w:basedOn w:val="Normal"/>
    <w:next w:val="Normal"/>
    <w:autoRedefine/>
    <w:rsid w:val="0058080C"/>
    <w:pPr>
      <w:ind w:left="660"/>
    </w:pPr>
    <w:rPr>
      <w:lang w:val="en-GB" w:eastAsia="en-US"/>
    </w:rPr>
  </w:style>
  <w:style w:type="character" w:customStyle="1" w:styleId="Heading1Char">
    <w:name w:val="Heading 1 Char"/>
    <w:link w:val="Heading1"/>
    <w:rsid w:val="00E07AF5"/>
    <w:rPr>
      <w:rFonts w:ascii="Calibri Light" w:eastAsia="Times New Roman" w:hAnsi="Calibri Light" w:cs="Times New Roman"/>
      <w:b/>
      <w:bCs/>
      <w:kern w:val="32"/>
      <w:sz w:val="32"/>
      <w:szCs w:val="32"/>
      <w:lang w:val="en-AU" w:eastAsia="en-AU"/>
    </w:rPr>
  </w:style>
  <w:style w:type="character" w:customStyle="1" w:styleId="Heading6Char">
    <w:name w:val="Heading 6 Char"/>
    <w:link w:val="Heading6"/>
    <w:semiHidden/>
    <w:rsid w:val="00E07AF5"/>
    <w:rPr>
      <w:rFonts w:ascii="Calibri" w:eastAsia="Times New Roman" w:hAnsi="Calibri" w:cs="Times New Roman"/>
      <w:b/>
      <w:bCs/>
      <w:sz w:val="22"/>
      <w:szCs w:val="22"/>
      <w:lang w:val="en-AU" w:eastAsia="en-AU"/>
    </w:rPr>
  </w:style>
  <w:style w:type="character" w:customStyle="1" w:styleId="Heading7Char">
    <w:name w:val="Heading 7 Char"/>
    <w:link w:val="Heading7"/>
    <w:semiHidden/>
    <w:rsid w:val="00E07AF5"/>
    <w:rPr>
      <w:rFonts w:ascii="Calibri" w:eastAsia="Times New Roman" w:hAnsi="Calibri" w:cs="Times New Roman"/>
      <w:sz w:val="24"/>
      <w:szCs w:val="24"/>
      <w:lang w:val="en-AU" w:eastAsia="en-AU"/>
    </w:rPr>
  </w:style>
  <w:style w:type="paragraph" w:styleId="BodyText">
    <w:name w:val="Body Text"/>
    <w:basedOn w:val="Normal"/>
    <w:link w:val="BodyTextChar"/>
    <w:rsid w:val="00E07AF5"/>
    <w:pPr>
      <w:spacing w:after="120"/>
    </w:pPr>
  </w:style>
  <w:style w:type="character" w:customStyle="1" w:styleId="BodyTextChar">
    <w:name w:val="Body Text Char"/>
    <w:link w:val="BodyText"/>
    <w:rsid w:val="00E07AF5"/>
    <w:rPr>
      <w:rFonts w:ascii="Arial" w:hAnsi="Arial"/>
      <w:sz w:val="22"/>
      <w:szCs w:val="24"/>
      <w:lang w:val="en-AU" w:eastAsia="en-AU"/>
    </w:rPr>
  </w:style>
  <w:style w:type="paragraph" w:styleId="ListParagraph">
    <w:name w:val="List Paragraph"/>
    <w:basedOn w:val="Normal"/>
    <w:uiPriority w:val="34"/>
    <w:qFormat/>
    <w:rsid w:val="00B67D77"/>
    <w:pPr>
      <w:ind w:left="720"/>
    </w:pPr>
  </w:style>
  <w:style w:type="paragraph" w:styleId="TOCHeading">
    <w:name w:val="TOC Heading"/>
    <w:basedOn w:val="Heading1"/>
    <w:next w:val="Normal"/>
    <w:uiPriority w:val="39"/>
    <w:unhideWhenUsed/>
    <w:qFormat/>
    <w:rsid w:val="0030161E"/>
    <w:pPr>
      <w:keepLines/>
      <w:spacing w:after="0" w:line="259" w:lineRule="auto"/>
      <w:outlineLvl w:val="9"/>
    </w:pPr>
    <w:rPr>
      <w:b w:val="0"/>
      <w:bCs w:val="0"/>
      <w:color w:val="2F5496"/>
      <w:kern w:val="0"/>
      <w:lang w:val="en-US" w:eastAsia="en-US"/>
    </w:rPr>
  </w:style>
  <w:style w:type="paragraph" w:customStyle="1" w:styleId="legrhs">
    <w:name w:val="legrhs"/>
    <w:basedOn w:val="Normal"/>
    <w:rsid w:val="00CD3299"/>
    <w:pPr>
      <w:spacing w:before="100" w:beforeAutospacing="1" w:after="100" w:afterAutospacing="1"/>
    </w:pPr>
    <w:rPr>
      <w:rFonts w:ascii="Times New Roman" w:hAnsi="Times New Roman"/>
      <w:sz w:val="24"/>
      <w:lang w:val="en-GB" w:eastAsia="en-GB"/>
    </w:rPr>
  </w:style>
  <w:style w:type="paragraph" w:customStyle="1" w:styleId="leglisttextstandard">
    <w:name w:val="leglisttextstandard"/>
    <w:basedOn w:val="Normal"/>
    <w:rsid w:val="00CD3299"/>
    <w:pPr>
      <w:spacing w:before="100" w:beforeAutospacing="1" w:after="100" w:afterAutospacing="1"/>
    </w:pPr>
    <w:rPr>
      <w:rFonts w:ascii="Times New Roman" w:hAnsi="Times New Roman"/>
      <w:sz w:val="24"/>
      <w:lang w:val="en-GB" w:eastAsia="en-GB"/>
    </w:rPr>
  </w:style>
  <w:style w:type="character" w:styleId="Strong">
    <w:name w:val="Strong"/>
    <w:aliases w:val="L2"/>
    <w:basedOn w:val="DefaultParagraphFont"/>
    <w:qFormat/>
    <w:rsid w:val="00A5597E"/>
    <w:rPr>
      <w:rFonts w:ascii="Arial" w:hAnsi="Arial"/>
      <w:b/>
      <w:bCs/>
      <w:sz w:val="22"/>
    </w:rPr>
  </w:style>
  <w:style w:type="paragraph" w:styleId="DocumentMap">
    <w:name w:val="Document Map"/>
    <w:basedOn w:val="Normal"/>
    <w:link w:val="DocumentMapChar"/>
    <w:rsid w:val="00EE64C2"/>
    <w:rPr>
      <w:rFonts w:ascii="Tahoma" w:hAnsi="Tahoma" w:cs="Tahoma"/>
      <w:sz w:val="16"/>
      <w:szCs w:val="16"/>
    </w:rPr>
  </w:style>
  <w:style w:type="character" w:customStyle="1" w:styleId="DocumentMapChar">
    <w:name w:val="Document Map Char"/>
    <w:basedOn w:val="DefaultParagraphFont"/>
    <w:link w:val="DocumentMap"/>
    <w:rsid w:val="00EE64C2"/>
    <w:rPr>
      <w:rFonts w:ascii="Tahoma" w:hAnsi="Tahoma" w:cs="Tahoma"/>
      <w:sz w:val="16"/>
      <w:szCs w:val="16"/>
      <w:lang w:val="en-AU" w:eastAsia="en-AU"/>
    </w:rPr>
  </w:style>
  <w:style w:type="paragraph" w:styleId="Subtitle">
    <w:name w:val="Subtitle"/>
    <w:basedOn w:val="Normal"/>
    <w:next w:val="Normal"/>
    <w:rsid w:val="000264DE"/>
    <w:pPr>
      <w:keepNext/>
      <w:keepLines/>
      <w:spacing w:before="360" w:after="80"/>
    </w:pPr>
    <w:rPr>
      <w:rFonts w:ascii="Georgia" w:eastAsia="Georgia" w:hAnsi="Georgia" w:cs="Georgia"/>
      <w:i/>
      <w:color w:val="666666"/>
      <w:sz w:val="48"/>
      <w:szCs w:val="48"/>
    </w:rPr>
  </w:style>
  <w:style w:type="table" w:customStyle="1" w:styleId="a">
    <w:basedOn w:val="TableNormal"/>
    <w:rsid w:val="000264DE"/>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0264DE"/>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0264DE"/>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0264DE"/>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0264DE"/>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definition-of-disability-under-equality-act-2010" TargetMode="External"/><Relationship Id="rId18" Type="http://schemas.openxmlformats.org/officeDocument/2006/relationships/hyperlink" Target="https://www.adass.org.uk/AdassMedia/stories/Publications/Guidance/safeguarding.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legislation.gov.uk/ukpga/2010/15/contents" TargetMode="External"/><Relationship Id="rId7" Type="http://schemas.openxmlformats.org/officeDocument/2006/relationships/endnotes" Target="endnotes.xml"/><Relationship Id="rId12" Type="http://schemas.openxmlformats.org/officeDocument/2006/relationships/hyperlink" Target="https://www.gov.uk/working-when-pregnant-your-rights" TargetMode="External"/><Relationship Id="rId17" Type="http://schemas.openxmlformats.org/officeDocument/2006/relationships/hyperlink" Target="http://www.legislation.gov.uk/ukpga/2005/9/content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legislation.gov.uk/ukpga/2004/31/contents" TargetMode="External"/><Relationship Id="rId20" Type="http://schemas.openxmlformats.org/officeDocument/2006/relationships/hyperlink" Target="https://www.gov.uk/government/uploads/system/uploads/attachment_data/file/419604/What_to_do_if_you_re_worried_a_child_is_being_abuse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pcc.org.uk/preventing-abuse/child-abuse-and-neglec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ebarchive.nationalarchives.gov.uk/20130401151715/https:/www.education.gov.uk/publications/eOrderingDownload/Framework%20for%20the%20assessment%20of%20children%20in%20need%20and%20their%20families.pdf" TargetMode="External"/><Relationship Id="rId23" Type="http://schemas.openxmlformats.org/officeDocument/2006/relationships/hyperlink" Target="https://www.gov.uk/government/uploads/system/uploads/attachment_data/file/592101/Working_Together_to_Safeguard_Children_20170213.pdf" TargetMode="External"/><Relationship Id="rId10" Type="http://schemas.openxmlformats.org/officeDocument/2006/relationships/hyperlink" Target="https://www.nspcc.org.uk/preventing-abuse/child-abuse-and-neglect/neglect/child-neglect-facts-statistics/" TargetMode="External"/><Relationship Id="rId19" Type="http://schemas.openxmlformats.org/officeDocument/2006/relationships/hyperlink" Target="http://www.legislation.gov.uk/ukpga/2006/47/pdfs/ukpga_20060047_en.pdf" TargetMode="External"/><Relationship Id="rId4" Type="http://schemas.openxmlformats.org/officeDocument/2006/relationships/settings" Target="settings.xml"/><Relationship Id="rId9" Type="http://schemas.openxmlformats.org/officeDocument/2006/relationships/hyperlink" Target="https://www.gov.uk/find-local-council" TargetMode="External"/><Relationship Id="rId14" Type="http://schemas.openxmlformats.org/officeDocument/2006/relationships/hyperlink" Target="https://regia.org/members/docs/2016%20Code%20of%20Law.pdf" TargetMode="External"/><Relationship Id="rId22" Type="http://schemas.openxmlformats.org/officeDocument/2006/relationships/hyperlink" Target="https://www.gov.uk/government/publications/safeguarding-children-and-young-people/safeguarding-children-and-young-peopl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7E122D-55EC-4BFC-BAE3-F3387CECE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5753</Words>
  <Characters>32797</Characters>
  <Application>Microsoft Office Word</Application>
  <DocSecurity>0</DocSecurity>
  <Lines>273</Lines>
  <Paragraphs>76</Paragraphs>
  <ScaleCrop>false</ScaleCrop>
  <Company/>
  <LinksUpToDate>false</LinksUpToDate>
  <CharactersWithSpaces>38474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EBM10E</dc:creator>
  <cp:lastModifiedBy>Malcolm Butler</cp:lastModifiedBy>
  <cp:revision>4</cp:revision>
  <cp:lastPrinted>2019-06-10T04:10:00Z</cp:lastPrinted>
  <dcterms:created xsi:type="dcterms:W3CDTF">2019-06-10T04:06:00Z</dcterms:created>
  <dcterms:modified xsi:type="dcterms:W3CDTF">2019-06-10T04:15:00Z</dcterms:modified>
</cp:coreProperties>
</file>